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235E0" w14:textId="47F8FC31" w:rsidR="00806DD8" w:rsidRPr="00C84E81" w:rsidRDefault="0010094A" w:rsidP="00806DD8">
      <w:pPr>
        <w:contextualSpacing/>
        <w:rPr>
          <w:rFonts w:ascii="Times New Roman" w:hAnsi="Times New Roman" w:cs="Times New Roman"/>
          <w:sz w:val="24"/>
          <w:szCs w:val="24"/>
        </w:rPr>
      </w:pPr>
      <w:r>
        <w:rPr>
          <w:rFonts w:ascii="Times New Roman" w:hAnsi="Times New Roman" w:cs="Times New Roman"/>
          <w:sz w:val="24"/>
          <w:szCs w:val="24"/>
        </w:rPr>
        <w:t>Urban Sociology</w:t>
      </w:r>
      <w:r w:rsidR="00806DD8" w:rsidRPr="00C84E81">
        <w:rPr>
          <w:rFonts w:ascii="Times New Roman" w:hAnsi="Times New Roman" w:cs="Times New Roman"/>
          <w:sz w:val="24"/>
          <w:szCs w:val="24"/>
        </w:rPr>
        <w:t xml:space="preserve"> (SOCI </w:t>
      </w:r>
      <w:r>
        <w:rPr>
          <w:rFonts w:ascii="Times New Roman" w:hAnsi="Times New Roman" w:cs="Times New Roman"/>
          <w:sz w:val="24"/>
          <w:szCs w:val="24"/>
        </w:rPr>
        <w:t>153</w:t>
      </w:r>
      <w:r w:rsidR="00806DD8" w:rsidRPr="00C84E81">
        <w:rPr>
          <w:rFonts w:ascii="Times New Roman" w:hAnsi="Times New Roman" w:cs="Times New Roman"/>
          <w:sz w:val="24"/>
          <w:szCs w:val="24"/>
        </w:rPr>
        <w:t>)</w:t>
      </w:r>
    </w:p>
    <w:p w14:paraId="1799C180" w14:textId="77777777" w:rsidR="00806DD8" w:rsidRPr="00C84E81" w:rsidRDefault="00806DD8" w:rsidP="00806DD8">
      <w:pPr>
        <w:contextualSpacing/>
        <w:jc w:val="center"/>
        <w:rPr>
          <w:rFonts w:ascii="Times New Roman" w:hAnsi="Times New Roman" w:cs="Times New Roman"/>
          <w:sz w:val="24"/>
          <w:szCs w:val="24"/>
        </w:rPr>
      </w:pPr>
    </w:p>
    <w:p w14:paraId="00A0FDEE" w14:textId="44283257" w:rsidR="00806DD8" w:rsidRPr="00C84E81" w:rsidRDefault="00806DD8" w:rsidP="00806DD8">
      <w:pPr>
        <w:contextualSpacing/>
        <w:rPr>
          <w:rFonts w:ascii="Times New Roman" w:hAnsi="Times New Roman" w:cs="Times New Roman"/>
          <w:sz w:val="24"/>
          <w:szCs w:val="24"/>
        </w:rPr>
      </w:pPr>
      <w:r>
        <w:rPr>
          <w:rFonts w:ascii="Times New Roman" w:hAnsi="Times New Roman" w:cs="Times New Roman"/>
          <w:sz w:val="24"/>
          <w:szCs w:val="24"/>
        </w:rPr>
        <w:t xml:space="preserve">Fall </w:t>
      </w:r>
      <w:r w:rsidRPr="00C84E81">
        <w:rPr>
          <w:rFonts w:ascii="Times New Roman" w:hAnsi="Times New Roman" w:cs="Times New Roman"/>
          <w:sz w:val="24"/>
          <w:szCs w:val="24"/>
        </w:rPr>
        <w:t>2024</w:t>
      </w:r>
      <w:r>
        <w:rPr>
          <w:rFonts w:ascii="Times New Roman" w:hAnsi="Times New Roman" w:cs="Times New Roman"/>
          <w:sz w:val="24"/>
          <w:szCs w:val="24"/>
        </w:rPr>
        <w:t xml:space="preserve">, </w:t>
      </w:r>
      <w:r w:rsidR="0010094A">
        <w:rPr>
          <w:rFonts w:ascii="Times New Roman" w:hAnsi="Times New Roman" w:cs="Times New Roman"/>
          <w:sz w:val="24"/>
          <w:szCs w:val="24"/>
        </w:rPr>
        <w:t>MWF</w:t>
      </w:r>
      <w:r w:rsidRPr="00C84E81">
        <w:rPr>
          <w:rFonts w:ascii="Times New Roman" w:hAnsi="Times New Roman" w:cs="Times New Roman"/>
          <w:sz w:val="24"/>
          <w:szCs w:val="24"/>
        </w:rPr>
        <w:t xml:space="preserve"> </w:t>
      </w:r>
      <w:r w:rsidR="0010094A">
        <w:rPr>
          <w:rFonts w:ascii="Times New Roman" w:hAnsi="Times New Roman" w:cs="Times New Roman"/>
          <w:sz w:val="24"/>
          <w:szCs w:val="24"/>
        </w:rPr>
        <w:t>4</w:t>
      </w:r>
      <w:r w:rsidRPr="00C84E81">
        <w:rPr>
          <w:rFonts w:ascii="Times New Roman" w:hAnsi="Times New Roman" w:cs="Times New Roman"/>
          <w:sz w:val="24"/>
          <w:szCs w:val="24"/>
        </w:rPr>
        <w:t>-</w:t>
      </w:r>
      <w:r w:rsidR="0010094A">
        <w:rPr>
          <w:rFonts w:ascii="Times New Roman" w:hAnsi="Times New Roman" w:cs="Times New Roman"/>
          <w:sz w:val="24"/>
          <w:szCs w:val="24"/>
        </w:rPr>
        <w:t>4</w:t>
      </w:r>
      <w:r w:rsidRPr="00C84E81">
        <w:rPr>
          <w:rFonts w:ascii="Times New Roman" w:hAnsi="Times New Roman" w:cs="Times New Roman"/>
          <w:sz w:val="24"/>
          <w:szCs w:val="24"/>
        </w:rPr>
        <w:t>:50</w:t>
      </w:r>
      <w:r w:rsidR="0010094A" w:rsidRPr="00A26C82">
        <w:rPr>
          <w:rFonts w:ascii="Times New Roman" w:hAnsi="Times New Roman" w:cs="Times New Roman"/>
          <w:color w:val="000000"/>
          <w:sz w:val="24"/>
          <w:szCs w:val="24"/>
        </w:rPr>
        <w:t>p</w:t>
      </w:r>
      <w:r w:rsidRPr="00C84E81">
        <w:rPr>
          <w:rFonts w:ascii="Times New Roman" w:hAnsi="Times New Roman" w:cs="Times New Roman"/>
          <w:sz w:val="24"/>
          <w:szCs w:val="24"/>
        </w:rPr>
        <w:t xml:space="preserve">m in </w:t>
      </w:r>
      <w:r w:rsidR="0010094A">
        <w:rPr>
          <w:rFonts w:ascii="Times New Roman" w:hAnsi="Times New Roman" w:cs="Times New Roman"/>
          <w:sz w:val="24"/>
          <w:szCs w:val="24"/>
        </w:rPr>
        <w:t>CENTR 216</w:t>
      </w:r>
    </w:p>
    <w:p w14:paraId="3B3A504E" w14:textId="77777777" w:rsidR="00806DD8" w:rsidRPr="00C84E81" w:rsidRDefault="00806DD8" w:rsidP="00806DD8">
      <w:pPr>
        <w:contextualSpacing/>
        <w:rPr>
          <w:rFonts w:ascii="Times New Roman" w:hAnsi="Times New Roman" w:cs="Times New Roman"/>
          <w:sz w:val="24"/>
          <w:szCs w:val="24"/>
        </w:rPr>
      </w:pPr>
    </w:p>
    <w:p w14:paraId="472786B2" w14:textId="77777777" w:rsidR="00806DD8" w:rsidRPr="00E942BA" w:rsidRDefault="00806DD8" w:rsidP="00806DD8">
      <w:pPr>
        <w:contextualSpacing/>
        <w:rPr>
          <w:rFonts w:ascii="Times New Roman" w:hAnsi="Times New Roman" w:cs="Times New Roman"/>
          <w:sz w:val="24"/>
          <w:szCs w:val="24"/>
        </w:rPr>
      </w:pPr>
      <w:r w:rsidRPr="00C84E81">
        <w:rPr>
          <w:rFonts w:ascii="Times New Roman" w:hAnsi="Times New Roman" w:cs="Times New Roman"/>
          <w:sz w:val="24"/>
          <w:szCs w:val="24"/>
        </w:rPr>
        <w:t>Professor</w:t>
      </w:r>
      <w:r>
        <w:rPr>
          <w:rFonts w:ascii="Times New Roman" w:hAnsi="Times New Roman" w:cs="Times New Roman"/>
          <w:sz w:val="24"/>
          <w:szCs w:val="24"/>
        </w:rPr>
        <w:t>:</w:t>
      </w:r>
      <w:r w:rsidRPr="00C84E81">
        <w:rPr>
          <w:rFonts w:ascii="Times New Roman" w:hAnsi="Times New Roman" w:cs="Times New Roman"/>
          <w:sz w:val="24"/>
          <w:szCs w:val="24"/>
        </w:rPr>
        <w:t xml:space="preserve"> Jon Ruiz </w:t>
      </w:r>
      <w:r w:rsidRPr="00E942BA">
        <w:rPr>
          <w:rFonts w:ascii="Times New Roman" w:hAnsi="Times New Roman" w:cs="Times New Roman"/>
          <w:sz w:val="24"/>
          <w:szCs w:val="24"/>
        </w:rPr>
        <w:t>(jjr026@ucsd.edu)</w:t>
      </w:r>
    </w:p>
    <w:p w14:paraId="52672F1C" w14:textId="68113B07" w:rsidR="00806DD8" w:rsidRDefault="00806DD8" w:rsidP="00806DD8">
      <w:pPr>
        <w:contextualSpacing/>
        <w:rPr>
          <w:rFonts w:ascii="Times New Roman" w:hAnsi="Times New Roman" w:cs="Times New Roman"/>
          <w:sz w:val="24"/>
          <w:szCs w:val="24"/>
        </w:rPr>
      </w:pPr>
      <w:r w:rsidRPr="00C84E81">
        <w:rPr>
          <w:rFonts w:ascii="Times New Roman" w:hAnsi="Times New Roman" w:cs="Times New Roman"/>
          <w:sz w:val="24"/>
          <w:szCs w:val="24"/>
        </w:rPr>
        <w:tab/>
        <w:t>Office hours: M/W</w:t>
      </w:r>
      <w:r>
        <w:rPr>
          <w:rFonts w:ascii="Times New Roman" w:hAnsi="Times New Roman" w:cs="Times New Roman"/>
          <w:sz w:val="24"/>
          <w:szCs w:val="24"/>
        </w:rPr>
        <w:t>, 11</w:t>
      </w:r>
      <w:r w:rsidRPr="00C84E81">
        <w:rPr>
          <w:rFonts w:ascii="Times New Roman" w:hAnsi="Times New Roman" w:cs="Times New Roman"/>
          <w:sz w:val="24"/>
          <w:szCs w:val="24"/>
        </w:rPr>
        <w:t>:00</w:t>
      </w:r>
      <w:r>
        <w:rPr>
          <w:rFonts w:ascii="Times New Roman" w:hAnsi="Times New Roman" w:cs="Times New Roman"/>
          <w:sz w:val="24"/>
          <w:szCs w:val="24"/>
        </w:rPr>
        <w:t>a</w:t>
      </w:r>
      <w:r w:rsidRPr="00C84E81">
        <w:rPr>
          <w:rFonts w:ascii="Times New Roman" w:hAnsi="Times New Roman" w:cs="Times New Roman"/>
          <w:sz w:val="24"/>
          <w:szCs w:val="24"/>
        </w:rPr>
        <w:t>m-</w:t>
      </w:r>
      <w:r>
        <w:rPr>
          <w:rFonts w:ascii="Times New Roman" w:hAnsi="Times New Roman" w:cs="Times New Roman"/>
          <w:sz w:val="24"/>
          <w:szCs w:val="24"/>
        </w:rPr>
        <w:t>12</w:t>
      </w:r>
      <w:r w:rsidRPr="00C84E81">
        <w:rPr>
          <w:rFonts w:ascii="Times New Roman" w:hAnsi="Times New Roman" w:cs="Times New Roman"/>
          <w:sz w:val="24"/>
          <w:szCs w:val="24"/>
        </w:rPr>
        <w:t>p</w:t>
      </w:r>
      <w:r>
        <w:rPr>
          <w:rFonts w:ascii="Times New Roman" w:hAnsi="Times New Roman" w:cs="Times New Roman"/>
          <w:sz w:val="24"/>
          <w:szCs w:val="24"/>
        </w:rPr>
        <w:t>m</w:t>
      </w:r>
      <w:r w:rsidRPr="00C84E81">
        <w:rPr>
          <w:rFonts w:ascii="Times New Roman" w:hAnsi="Times New Roman" w:cs="Times New Roman"/>
          <w:sz w:val="24"/>
          <w:szCs w:val="24"/>
        </w:rPr>
        <w:t xml:space="preserve"> in SSB 474</w:t>
      </w:r>
    </w:p>
    <w:p w14:paraId="4AE7121E" w14:textId="77777777" w:rsidR="0010094A" w:rsidRDefault="0010094A" w:rsidP="00806DD8">
      <w:pPr>
        <w:contextualSpacing/>
        <w:rPr>
          <w:rFonts w:ascii="Times New Roman" w:hAnsi="Times New Roman" w:cs="Times New Roman"/>
          <w:sz w:val="24"/>
          <w:szCs w:val="24"/>
        </w:rPr>
      </w:pPr>
    </w:p>
    <w:p w14:paraId="3F3BCD57" w14:textId="17B04047" w:rsidR="00511D51" w:rsidRPr="008F1232" w:rsidRDefault="008F1232" w:rsidP="00511D51">
      <w:pPr>
        <w:rPr>
          <w:rFonts w:ascii="Times New Roman" w:hAnsi="Times New Roman" w:cs="Times New Roman"/>
          <w:color w:val="000000"/>
          <w:sz w:val="24"/>
          <w:szCs w:val="24"/>
        </w:rPr>
      </w:pPr>
      <w:r w:rsidRPr="008F1232">
        <w:rPr>
          <w:rFonts w:ascii="Times New Roman" w:hAnsi="Times New Roman" w:cs="Times New Roman"/>
          <w:color w:val="000000"/>
          <w:sz w:val="24"/>
          <w:szCs w:val="24"/>
        </w:rPr>
        <w:t>Urban Sociology is one of the oldest subfields in social science, with an original mission to examine the unique social dynamics</w:t>
      </w:r>
      <w:r w:rsidR="008F6BCF">
        <w:rPr>
          <w:rFonts w:ascii="Times New Roman" w:hAnsi="Times New Roman" w:cs="Times New Roman"/>
          <w:color w:val="000000"/>
          <w:sz w:val="24"/>
          <w:szCs w:val="24"/>
        </w:rPr>
        <w:t xml:space="preserve"> of the city</w:t>
      </w:r>
      <w:r>
        <w:rPr>
          <w:rFonts w:ascii="Times New Roman" w:hAnsi="Times New Roman" w:cs="Times New Roman"/>
          <w:color w:val="000000"/>
          <w:sz w:val="24"/>
          <w:szCs w:val="24"/>
        </w:rPr>
        <w:t xml:space="preserve">. </w:t>
      </w:r>
      <w:r w:rsidRPr="008F1232">
        <w:rPr>
          <w:rFonts w:ascii="Times New Roman" w:hAnsi="Times New Roman" w:cs="Times New Roman"/>
          <w:color w:val="000000"/>
          <w:sz w:val="24"/>
          <w:szCs w:val="24"/>
        </w:rPr>
        <w:t xml:space="preserve">Following industrialization, </w:t>
      </w:r>
      <w:r w:rsidRPr="008F1232">
        <w:rPr>
          <w:rFonts w:ascii="Times New Roman" w:hAnsi="Times New Roman" w:cs="Times New Roman"/>
          <w:sz w:val="24"/>
          <w:szCs w:val="24"/>
        </w:rPr>
        <w:t>p</w:t>
      </w:r>
      <w:r w:rsidRPr="008F1232">
        <w:rPr>
          <w:rFonts w:ascii="Times New Roman" w:hAnsi="Times New Roman" w:cs="Times New Roman"/>
          <w:sz w:val="24"/>
          <w:szCs w:val="24"/>
        </w:rPr>
        <w:t>eo</w:t>
      </w:r>
      <w:r w:rsidRPr="008F1232">
        <w:rPr>
          <w:rFonts w:ascii="Times New Roman" w:hAnsi="Times New Roman" w:cs="Times New Roman"/>
          <w:sz w:val="24"/>
          <w:szCs w:val="24"/>
        </w:rPr>
        <w:t>p</w:t>
      </w:r>
      <w:r w:rsidRPr="008F1232">
        <w:rPr>
          <w:rFonts w:ascii="Times New Roman" w:hAnsi="Times New Roman" w:cs="Times New Roman"/>
          <w:sz w:val="24"/>
          <w:szCs w:val="24"/>
        </w:rPr>
        <w:t>le began moving from the rural countryside to urban centers in search of em</w:t>
      </w:r>
      <w:r w:rsidRPr="008F1232">
        <w:rPr>
          <w:rFonts w:ascii="Times New Roman" w:hAnsi="Times New Roman" w:cs="Times New Roman"/>
          <w:sz w:val="24"/>
          <w:szCs w:val="24"/>
        </w:rPr>
        <w:t>p</w:t>
      </w:r>
      <w:r w:rsidRPr="008F1232">
        <w:rPr>
          <w:rFonts w:ascii="Times New Roman" w:hAnsi="Times New Roman" w:cs="Times New Roman"/>
          <w:sz w:val="24"/>
          <w:szCs w:val="24"/>
        </w:rPr>
        <w:t xml:space="preserve">loyment. This dramatic change in the kinds of </w:t>
      </w:r>
      <w:proofErr w:type="gramStart"/>
      <w:r w:rsidRPr="008F1232">
        <w:rPr>
          <w:rFonts w:ascii="Times New Roman" w:hAnsi="Times New Roman" w:cs="Times New Roman"/>
          <w:sz w:val="24"/>
          <w:szCs w:val="24"/>
        </w:rPr>
        <w:t>communities</w:t>
      </w:r>
      <w:proofErr w:type="gramEnd"/>
      <w:r w:rsidRPr="008F1232">
        <w:rPr>
          <w:rFonts w:ascii="Times New Roman" w:hAnsi="Times New Roman" w:cs="Times New Roman"/>
          <w:sz w:val="24"/>
          <w:szCs w:val="24"/>
        </w:rPr>
        <w:t xml:space="preserve"> </w:t>
      </w:r>
      <w:r w:rsidRPr="008F1232">
        <w:rPr>
          <w:rFonts w:ascii="Times New Roman" w:hAnsi="Times New Roman" w:cs="Times New Roman"/>
          <w:sz w:val="24"/>
          <w:szCs w:val="24"/>
        </w:rPr>
        <w:t>p</w:t>
      </w:r>
      <w:r w:rsidRPr="008F1232">
        <w:rPr>
          <w:rFonts w:ascii="Times New Roman" w:hAnsi="Times New Roman" w:cs="Times New Roman"/>
          <w:sz w:val="24"/>
          <w:szCs w:val="24"/>
        </w:rPr>
        <w:t>eo</w:t>
      </w:r>
      <w:r w:rsidRPr="008F1232">
        <w:rPr>
          <w:rFonts w:ascii="Times New Roman" w:hAnsi="Times New Roman" w:cs="Times New Roman"/>
          <w:sz w:val="24"/>
          <w:szCs w:val="24"/>
        </w:rPr>
        <w:t>p</w:t>
      </w:r>
      <w:r w:rsidRPr="008F1232">
        <w:rPr>
          <w:rFonts w:ascii="Times New Roman" w:hAnsi="Times New Roman" w:cs="Times New Roman"/>
          <w:sz w:val="24"/>
          <w:szCs w:val="24"/>
        </w:rPr>
        <w:t>le live in raise</w:t>
      </w:r>
      <w:r>
        <w:rPr>
          <w:rFonts w:ascii="Times New Roman" w:hAnsi="Times New Roman" w:cs="Times New Roman"/>
          <w:sz w:val="24"/>
          <w:szCs w:val="24"/>
        </w:rPr>
        <w:t>d</w:t>
      </w:r>
      <w:r w:rsidRPr="008F1232">
        <w:rPr>
          <w:rFonts w:ascii="Times New Roman" w:hAnsi="Times New Roman" w:cs="Times New Roman"/>
          <w:sz w:val="24"/>
          <w:szCs w:val="24"/>
        </w:rPr>
        <w:t xml:space="preserve"> urgent questions about what social bonds might look like in such a context</w:t>
      </w:r>
      <w:r w:rsidR="00511D51">
        <w:rPr>
          <w:rFonts w:ascii="Times New Roman" w:hAnsi="Times New Roman" w:cs="Times New Roman"/>
          <w:sz w:val="24"/>
          <w:szCs w:val="24"/>
        </w:rPr>
        <w:t xml:space="preserve">. The goal of this course, then, is to examine some of the themes and questions that have </w:t>
      </w:r>
      <w:r w:rsidR="00E33F41" w:rsidRPr="008F1232">
        <w:rPr>
          <w:rFonts w:ascii="Times New Roman" w:hAnsi="Times New Roman" w:cs="Times New Roman"/>
          <w:sz w:val="24"/>
          <w:szCs w:val="24"/>
        </w:rPr>
        <w:t>p</w:t>
      </w:r>
      <w:r w:rsidR="00E33F41">
        <w:rPr>
          <w:rFonts w:ascii="Times New Roman" w:hAnsi="Times New Roman" w:cs="Times New Roman"/>
          <w:sz w:val="24"/>
          <w:szCs w:val="24"/>
        </w:rPr>
        <w:t>reoccu</w:t>
      </w:r>
      <w:r w:rsidR="00E33F41" w:rsidRPr="008F1232">
        <w:rPr>
          <w:rFonts w:ascii="Times New Roman" w:hAnsi="Times New Roman" w:cs="Times New Roman"/>
          <w:sz w:val="24"/>
          <w:szCs w:val="24"/>
        </w:rPr>
        <w:t>p</w:t>
      </w:r>
      <w:r w:rsidR="00E33F41">
        <w:rPr>
          <w:rFonts w:ascii="Times New Roman" w:hAnsi="Times New Roman" w:cs="Times New Roman"/>
          <w:sz w:val="24"/>
          <w:szCs w:val="24"/>
        </w:rPr>
        <w:t>ied urban sociologists. By the end of the course, students should be able to think critically about questions such as</w:t>
      </w:r>
      <w:r w:rsidR="00E33F41" w:rsidRPr="00C84E81">
        <w:rPr>
          <w:rFonts w:ascii="Times New Roman" w:hAnsi="Times New Roman" w:cs="Times New Roman"/>
          <w:sz w:val="24"/>
          <w:szCs w:val="24"/>
        </w:rPr>
        <w:t>:</w:t>
      </w:r>
      <w:r w:rsidR="00E33F41">
        <w:rPr>
          <w:rFonts w:ascii="Times New Roman" w:hAnsi="Times New Roman" w:cs="Times New Roman"/>
          <w:sz w:val="24"/>
          <w:szCs w:val="24"/>
        </w:rPr>
        <w:t xml:space="preserve"> How is civility maintained in the city</w:t>
      </w:r>
      <w:r w:rsidR="00E33F41">
        <w:rPr>
          <w:rFonts w:ascii="Times New Roman" w:eastAsia="Times New Roman" w:hAnsi="Times New Roman" w:cs="Times New Roman"/>
          <w:sz w:val="24"/>
          <w:szCs w:val="24"/>
        </w:rPr>
        <w:t>?</w:t>
      </w:r>
      <w:r w:rsidR="00E33F41">
        <w:rPr>
          <w:rFonts w:ascii="Times New Roman" w:eastAsia="Times New Roman" w:hAnsi="Times New Roman" w:cs="Times New Roman"/>
          <w:sz w:val="24"/>
          <w:szCs w:val="24"/>
        </w:rPr>
        <w:t xml:space="preserve"> What are the sources of urban </w:t>
      </w:r>
      <w:r w:rsidR="00E33F41" w:rsidRPr="008F1232">
        <w:rPr>
          <w:rFonts w:ascii="Times New Roman" w:hAnsi="Times New Roman" w:cs="Times New Roman"/>
          <w:sz w:val="24"/>
          <w:szCs w:val="24"/>
        </w:rPr>
        <w:t>p</w:t>
      </w:r>
      <w:r w:rsidR="00E33F41">
        <w:rPr>
          <w:rFonts w:ascii="Times New Roman" w:eastAsia="Times New Roman" w:hAnsi="Times New Roman" w:cs="Times New Roman"/>
          <w:sz w:val="24"/>
          <w:szCs w:val="24"/>
        </w:rPr>
        <w:t>overty</w:t>
      </w:r>
      <w:r w:rsidR="00E33F41">
        <w:rPr>
          <w:rFonts w:ascii="Times New Roman" w:eastAsia="Times New Roman" w:hAnsi="Times New Roman" w:cs="Times New Roman"/>
          <w:sz w:val="24"/>
          <w:szCs w:val="24"/>
        </w:rPr>
        <w:t>?</w:t>
      </w:r>
      <w:r w:rsidR="00E33F41">
        <w:rPr>
          <w:rFonts w:ascii="Times New Roman" w:eastAsia="Times New Roman" w:hAnsi="Times New Roman" w:cs="Times New Roman"/>
          <w:sz w:val="24"/>
          <w:szCs w:val="24"/>
        </w:rPr>
        <w:t xml:space="preserve"> What are the implications of suburbanization and gentrification</w:t>
      </w:r>
      <w:r w:rsidR="00E33F41">
        <w:rPr>
          <w:rFonts w:ascii="Times New Roman" w:eastAsia="Times New Roman" w:hAnsi="Times New Roman" w:cs="Times New Roman"/>
          <w:sz w:val="24"/>
          <w:szCs w:val="24"/>
        </w:rPr>
        <w:t>?</w:t>
      </w:r>
    </w:p>
    <w:p w14:paraId="586660A9" w14:textId="77777777" w:rsidR="00806DD8" w:rsidRPr="004A52F5" w:rsidRDefault="00806DD8" w:rsidP="00806DD8">
      <w:pPr>
        <w:rPr>
          <w:rFonts w:ascii="Times New Roman" w:hAnsi="Times New Roman" w:cs="Times New Roman"/>
          <w:sz w:val="24"/>
          <w:szCs w:val="24"/>
        </w:rPr>
      </w:pPr>
    </w:p>
    <w:p w14:paraId="6A9729B4" w14:textId="77777777" w:rsidR="00806DD8" w:rsidRPr="00B823D1" w:rsidRDefault="00806DD8" w:rsidP="00806DD8">
      <w:pPr>
        <w:pStyle w:val="Default"/>
        <w:rPr>
          <w:rFonts w:ascii="Times New Roman" w:hAnsi="Times New Roman" w:cs="Times New Roman"/>
        </w:rPr>
      </w:pPr>
      <w:r w:rsidRPr="00B823D1">
        <w:rPr>
          <w:rFonts w:ascii="Times New Roman" w:hAnsi="Times New Roman" w:cs="Times New Roman"/>
          <w:b/>
          <w:bCs/>
        </w:rPr>
        <w:t xml:space="preserve">Assessment </w:t>
      </w:r>
    </w:p>
    <w:p w14:paraId="4427D753" w14:textId="77777777" w:rsidR="00806DD8" w:rsidRPr="00B823D1" w:rsidRDefault="00806DD8" w:rsidP="00806DD8">
      <w:pPr>
        <w:pStyle w:val="Default"/>
        <w:rPr>
          <w:rFonts w:ascii="Times New Roman" w:hAnsi="Times New Roman" w:cs="Times New Roman"/>
        </w:rPr>
      </w:pPr>
      <w:r w:rsidRPr="00B823D1">
        <w:rPr>
          <w:rFonts w:ascii="Times New Roman" w:hAnsi="Times New Roman" w:cs="Times New Roman"/>
        </w:rPr>
        <w:t>Assessment for the class will consist of several reading response memos, a midterm exam, and a final</w:t>
      </w:r>
      <w:r>
        <w:rPr>
          <w:rFonts w:ascii="Times New Roman" w:hAnsi="Times New Roman" w:cs="Times New Roman"/>
        </w:rPr>
        <w:t xml:space="preserve"> </w:t>
      </w:r>
      <w:r w:rsidRPr="00B823D1">
        <w:rPr>
          <w:rFonts w:ascii="Times New Roman" w:hAnsi="Times New Roman" w:cs="Times New Roman"/>
        </w:rPr>
        <w:t xml:space="preserve">exam. The breakdown of final grades will be as follows: </w:t>
      </w:r>
    </w:p>
    <w:p w14:paraId="477C6B6F" w14:textId="77777777" w:rsidR="00806DD8" w:rsidRPr="00B823D1" w:rsidRDefault="00806DD8" w:rsidP="00806DD8">
      <w:pPr>
        <w:pStyle w:val="Default"/>
        <w:rPr>
          <w:rFonts w:ascii="Times New Roman" w:hAnsi="Times New Roman" w:cs="Times New Roman"/>
        </w:rPr>
      </w:pPr>
    </w:p>
    <w:p w14:paraId="0B326AD4" w14:textId="5F546973" w:rsidR="00806DD8" w:rsidRPr="00B823D1" w:rsidRDefault="00806DD8" w:rsidP="00806DD8">
      <w:pPr>
        <w:pStyle w:val="Default"/>
        <w:rPr>
          <w:rFonts w:ascii="Times New Roman" w:hAnsi="Times New Roman" w:cs="Times New Roman"/>
        </w:rPr>
      </w:pPr>
      <w:r w:rsidRPr="000674F7">
        <w:rPr>
          <w:rFonts w:ascii="Times New Roman" w:hAnsi="Times New Roman" w:cs="Times New Roman"/>
          <w:u w:val="single"/>
        </w:rPr>
        <w:t>Reading response memos:</w:t>
      </w:r>
      <w:r w:rsidRPr="00B823D1">
        <w:rPr>
          <w:rFonts w:ascii="Times New Roman" w:hAnsi="Times New Roman" w:cs="Times New Roman"/>
        </w:rPr>
        <w:t xml:space="preserve"> 35% of your grade. </w:t>
      </w:r>
      <w:r>
        <w:rPr>
          <w:rFonts w:ascii="Times New Roman" w:hAnsi="Times New Roman" w:cs="Times New Roman"/>
        </w:rPr>
        <w:t xml:space="preserve">Each student will submit a total of five reading response memos. You can choose which weeks to write on (the only week you cannot select is week 5). Memos must be submitted by 11:59pm the Friday of the week you are writing on. Memos are 300-500 words, will be graded pass/fail, and are to be submitted via the Assignments page in Canvas. </w:t>
      </w:r>
      <w:r w:rsidRPr="00B823D1">
        <w:rPr>
          <w:rFonts w:ascii="Times New Roman" w:hAnsi="Times New Roman" w:cs="Times New Roman"/>
        </w:rPr>
        <w:t xml:space="preserve">All memos must summarize at least one reading in the syllabus for that week and present a question, criticism, or comment for further discussion. You may also engage </w:t>
      </w:r>
      <w:r>
        <w:rPr>
          <w:rFonts w:ascii="Times New Roman" w:hAnsi="Times New Roman" w:cs="Times New Roman"/>
        </w:rPr>
        <w:t xml:space="preserve">with </w:t>
      </w:r>
      <w:r w:rsidRPr="00B823D1">
        <w:rPr>
          <w:rFonts w:ascii="Times New Roman" w:hAnsi="Times New Roman" w:cs="Times New Roman"/>
        </w:rPr>
        <w:t>other readings.</w:t>
      </w:r>
    </w:p>
    <w:p w14:paraId="2838F0E7" w14:textId="77777777" w:rsidR="00806DD8" w:rsidRPr="00B823D1" w:rsidRDefault="00806DD8" w:rsidP="00806DD8">
      <w:pPr>
        <w:pStyle w:val="Default"/>
        <w:rPr>
          <w:rFonts w:ascii="Times New Roman" w:hAnsi="Times New Roman" w:cs="Times New Roman"/>
        </w:rPr>
      </w:pPr>
    </w:p>
    <w:p w14:paraId="2B7E9600" w14:textId="77777777" w:rsidR="00806DD8" w:rsidRPr="00B823D1" w:rsidRDefault="00806DD8" w:rsidP="00806DD8">
      <w:pPr>
        <w:pStyle w:val="Default"/>
        <w:rPr>
          <w:rFonts w:ascii="Times New Roman" w:hAnsi="Times New Roman" w:cs="Times New Roman"/>
        </w:rPr>
      </w:pPr>
      <w:r w:rsidRPr="000674F7">
        <w:rPr>
          <w:rFonts w:ascii="Times New Roman" w:hAnsi="Times New Roman" w:cs="Times New Roman"/>
          <w:u w:val="single"/>
        </w:rPr>
        <w:t>Midterm exam:</w:t>
      </w:r>
      <w:r w:rsidRPr="00B823D1">
        <w:rPr>
          <w:rFonts w:ascii="Times New Roman" w:hAnsi="Times New Roman" w:cs="Times New Roman"/>
        </w:rPr>
        <w:t xml:space="preserve"> 25% of your grade. This take-home exam will be circulated by 9am on Thursday of Week 5 and due by the end of the day (i.e. 11:59pm) that Friday. It will consist of</w:t>
      </w:r>
      <w:r>
        <w:rPr>
          <w:rFonts w:ascii="Times New Roman" w:hAnsi="Times New Roman" w:cs="Times New Roman"/>
        </w:rPr>
        <w:t xml:space="preserve"> multiple choice, T/F, fill-in-the-blank,</w:t>
      </w:r>
      <w:r w:rsidRPr="00B823D1">
        <w:rPr>
          <w:rFonts w:ascii="Times New Roman" w:hAnsi="Times New Roman" w:cs="Times New Roman"/>
        </w:rPr>
        <w:t xml:space="preserve"> short answer</w:t>
      </w:r>
      <w:r>
        <w:rPr>
          <w:rFonts w:ascii="Times New Roman" w:hAnsi="Times New Roman" w:cs="Times New Roman"/>
        </w:rPr>
        <w:t xml:space="preserve">s, </w:t>
      </w:r>
      <w:r w:rsidRPr="00B823D1">
        <w:rPr>
          <w:rFonts w:ascii="Times New Roman" w:hAnsi="Times New Roman" w:cs="Times New Roman"/>
        </w:rPr>
        <w:t xml:space="preserve">and one essay response. The exam will cover both readings and lecture materials that are </w:t>
      </w:r>
      <w:r w:rsidRPr="00B823D1">
        <w:rPr>
          <w:rFonts w:ascii="Times New Roman" w:hAnsi="Times New Roman" w:cs="Times New Roman"/>
          <w:i/>
          <w:iCs/>
        </w:rPr>
        <w:t xml:space="preserve">not </w:t>
      </w:r>
      <w:r w:rsidRPr="00B823D1">
        <w:rPr>
          <w:rFonts w:ascii="Times New Roman" w:hAnsi="Times New Roman" w:cs="Times New Roman"/>
        </w:rPr>
        <w:t xml:space="preserve">taken directly from the readings. </w:t>
      </w:r>
    </w:p>
    <w:p w14:paraId="324D4DCD" w14:textId="77777777" w:rsidR="00806DD8" w:rsidRPr="00B823D1" w:rsidRDefault="00806DD8" w:rsidP="00806DD8">
      <w:pPr>
        <w:pStyle w:val="Default"/>
        <w:rPr>
          <w:rFonts w:ascii="Times New Roman" w:hAnsi="Times New Roman" w:cs="Times New Roman"/>
        </w:rPr>
      </w:pPr>
    </w:p>
    <w:p w14:paraId="5AAE761B" w14:textId="77777777" w:rsidR="00806DD8" w:rsidRPr="00B823D1" w:rsidRDefault="00806DD8" w:rsidP="00806DD8">
      <w:pPr>
        <w:rPr>
          <w:rFonts w:ascii="Times New Roman" w:hAnsi="Times New Roman" w:cs="Times New Roman"/>
          <w:sz w:val="24"/>
          <w:szCs w:val="24"/>
        </w:rPr>
      </w:pPr>
      <w:r w:rsidRPr="000674F7">
        <w:rPr>
          <w:rFonts w:ascii="Times New Roman" w:hAnsi="Times New Roman" w:cs="Times New Roman"/>
          <w:sz w:val="24"/>
          <w:szCs w:val="24"/>
          <w:u w:val="single"/>
        </w:rPr>
        <w:t>Final exam:</w:t>
      </w:r>
      <w:r w:rsidRPr="00B823D1">
        <w:rPr>
          <w:rFonts w:ascii="Times New Roman" w:hAnsi="Times New Roman" w:cs="Times New Roman"/>
          <w:sz w:val="24"/>
          <w:szCs w:val="24"/>
        </w:rPr>
        <w:t xml:space="preserve"> 40% of your grade. The final exam will take a similar form to the midterm, but with two essay responses</w:t>
      </w:r>
      <w:r>
        <w:rPr>
          <w:rFonts w:ascii="Times New Roman" w:hAnsi="Times New Roman" w:cs="Times New Roman"/>
          <w:sz w:val="24"/>
          <w:szCs w:val="24"/>
        </w:rPr>
        <w:t>.</w:t>
      </w:r>
    </w:p>
    <w:p w14:paraId="71F5D255" w14:textId="77777777" w:rsidR="00806DD8" w:rsidRPr="00B823D1" w:rsidRDefault="00806DD8" w:rsidP="00806DD8">
      <w:pPr>
        <w:pStyle w:val="Default"/>
        <w:rPr>
          <w:rFonts w:ascii="Times New Roman" w:hAnsi="Times New Roman" w:cs="Times New Roman"/>
          <w:color w:val="auto"/>
        </w:rPr>
      </w:pPr>
      <w:r w:rsidRPr="00B823D1">
        <w:rPr>
          <w:rFonts w:ascii="Times New Roman" w:hAnsi="Times New Roman" w:cs="Times New Roman"/>
          <w:b/>
          <w:bCs/>
          <w:color w:val="auto"/>
        </w:rPr>
        <w:t xml:space="preserve">Readings </w:t>
      </w:r>
    </w:p>
    <w:p w14:paraId="7E92EFA0" w14:textId="77777777" w:rsidR="00806DD8" w:rsidRPr="00B823D1" w:rsidRDefault="00806DD8" w:rsidP="00806DD8">
      <w:pPr>
        <w:pStyle w:val="Default"/>
        <w:rPr>
          <w:rFonts w:ascii="Times New Roman" w:hAnsi="Times New Roman" w:cs="Times New Roman"/>
          <w:color w:val="auto"/>
        </w:rPr>
      </w:pPr>
      <w:r w:rsidRPr="00B823D1">
        <w:rPr>
          <w:rFonts w:ascii="Times New Roman" w:hAnsi="Times New Roman" w:cs="Times New Roman"/>
          <w:color w:val="auto"/>
        </w:rPr>
        <w:t>All texts are available on Canvas. I recommend setting up a VPN to access online readings off campus. See instruction</w:t>
      </w:r>
      <w:r>
        <w:rPr>
          <w:rFonts w:ascii="Times New Roman" w:hAnsi="Times New Roman" w:cs="Times New Roman"/>
          <w:color w:val="auto"/>
        </w:rPr>
        <w:t xml:space="preserve">s </w:t>
      </w:r>
      <w:hyperlink r:id="rId4" w:history="1">
        <w:r w:rsidRPr="00514932">
          <w:rPr>
            <w:rStyle w:val="Hyperlink"/>
            <w:rFonts w:ascii="Times New Roman" w:hAnsi="Times New Roman" w:cs="Times New Roman"/>
          </w:rPr>
          <w:t>here</w:t>
        </w:r>
      </w:hyperlink>
      <w:r>
        <w:rPr>
          <w:rFonts w:ascii="Times New Roman" w:hAnsi="Times New Roman" w:cs="Times New Roman"/>
          <w:color w:val="auto"/>
        </w:rPr>
        <w:t xml:space="preserve">. </w:t>
      </w:r>
      <w:r w:rsidRPr="00B823D1">
        <w:rPr>
          <w:rFonts w:ascii="Times New Roman" w:hAnsi="Times New Roman" w:cs="Times New Roman"/>
          <w:color w:val="auto"/>
        </w:rPr>
        <w:t xml:space="preserve">Please let me know if you have trouble accessing the readings. </w:t>
      </w:r>
    </w:p>
    <w:p w14:paraId="65FFCAED" w14:textId="77777777" w:rsidR="00806DD8" w:rsidRPr="00B823D1" w:rsidRDefault="00806DD8" w:rsidP="00806DD8">
      <w:pPr>
        <w:rPr>
          <w:rFonts w:ascii="Times New Roman" w:hAnsi="Times New Roman" w:cs="Times New Roman"/>
          <w:sz w:val="24"/>
          <w:szCs w:val="24"/>
        </w:rPr>
      </w:pPr>
      <w:r w:rsidRPr="00B823D1">
        <w:rPr>
          <w:rFonts w:ascii="Times New Roman" w:hAnsi="Times New Roman" w:cs="Times New Roman"/>
          <w:sz w:val="24"/>
          <w:szCs w:val="24"/>
        </w:rPr>
        <w:lastRenderedPageBreak/>
        <w:t xml:space="preserve">Some readings will contain technical genetics terms. I strongly recommend that you consult publicly available resources like Wikipedia or the </w:t>
      </w:r>
      <w:hyperlink r:id="rId5" w:history="1">
        <w:r w:rsidRPr="00514932">
          <w:rPr>
            <w:rStyle w:val="Hyperlink"/>
            <w:rFonts w:ascii="Times New Roman" w:hAnsi="Times New Roman" w:cs="Times New Roman"/>
            <w:sz w:val="24"/>
            <w:szCs w:val="24"/>
          </w:rPr>
          <w:t>NIH/NHGRI glossary</w:t>
        </w:r>
      </w:hyperlink>
      <w:r w:rsidRPr="00B823D1">
        <w:rPr>
          <w:rFonts w:ascii="Times New Roman" w:hAnsi="Times New Roman" w:cs="Times New Roman"/>
          <w:sz w:val="24"/>
          <w:szCs w:val="24"/>
        </w:rPr>
        <w:t>.</w:t>
      </w:r>
    </w:p>
    <w:p w14:paraId="2118E567" w14:textId="77777777" w:rsidR="00806DD8" w:rsidRPr="00B823D1" w:rsidRDefault="00806DD8" w:rsidP="00806DD8">
      <w:pPr>
        <w:pStyle w:val="Default"/>
        <w:rPr>
          <w:rFonts w:ascii="Times New Roman" w:hAnsi="Times New Roman" w:cs="Times New Roman"/>
          <w:b/>
          <w:bCs/>
        </w:rPr>
      </w:pPr>
      <w:r w:rsidRPr="00B823D1">
        <w:rPr>
          <w:rFonts w:ascii="Times New Roman" w:hAnsi="Times New Roman" w:cs="Times New Roman"/>
          <w:b/>
          <w:bCs/>
        </w:rPr>
        <w:t xml:space="preserve">Course policies </w:t>
      </w:r>
    </w:p>
    <w:p w14:paraId="53256B32" w14:textId="77777777" w:rsidR="00806DD8" w:rsidRPr="00B823D1" w:rsidRDefault="00806DD8" w:rsidP="00806DD8">
      <w:pPr>
        <w:pStyle w:val="Default"/>
        <w:rPr>
          <w:rFonts w:ascii="Times New Roman" w:hAnsi="Times New Roman" w:cs="Times New Roman"/>
        </w:rPr>
      </w:pPr>
    </w:p>
    <w:p w14:paraId="5D8E41A4" w14:textId="77777777" w:rsidR="00806DD8" w:rsidRPr="00B823D1" w:rsidRDefault="00806DD8" w:rsidP="00806DD8">
      <w:pPr>
        <w:pStyle w:val="Default"/>
        <w:rPr>
          <w:rFonts w:ascii="Times New Roman" w:hAnsi="Times New Roman" w:cs="Times New Roman"/>
        </w:rPr>
      </w:pPr>
      <w:r w:rsidRPr="00B823D1">
        <w:rPr>
          <w:rFonts w:ascii="Times New Roman" w:hAnsi="Times New Roman" w:cs="Times New Roman"/>
          <w:u w:val="single"/>
        </w:rPr>
        <w:t>Cheating and plagiarism</w:t>
      </w:r>
      <w:r w:rsidRPr="00B823D1">
        <w:rPr>
          <w:rFonts w:ascii="Times New Roman" w:hAnsi="Times New Roman" w:cs="Times New Roman"/>
        </w:rPr>
        <w:t xml:space="preserve">: </w:t>
      </w:r>
    </w:p>
    <w:p w14:paraId="357920AC" w14:textId="77777777" w:rsidR="00806DD8" w:rsidRPr="00B823D1" w:rsidRDefault="00806DD8" w:rsidP="00806DD8">
      <w:pPr>
        <w:pStyle w:val="Default"/>
        <w:rPr>
          <w:rFonts w:ascii="Times New Roman" w:hAnsi="Times New Roman" w:cs="Times New Roman"/>
        </w:rPr>
      </w:pPr>
      <w:r w:rsidRPr="00B823D1">
        <w:rPr>
          <w:rFonts w:ascii="Times New Roman" w:hAnsi="Times New Roman" w:cs="Times New Roman"/>
        </w:rPr>
        <w:t xml:space="preserve">Students are expected to do their own work and to cite sources according to established norms as outlined in the UCSD Policy on Academic Integrity. The policy can be found here: </w:t>
      </w:r>
      <w:hyperlink r:id="rId6" w:history="1">
        <w:r w:rsidRPr="008824C0">
          <w:rPr>
            <w:rStyle w:val="Hyperlink"/>
            <w:rFonts w:ascii="Times New Roman" w:hAnsi="Times New Roman" w:cs="Times New Roman"/>
          </w:rPr>
          <w:t>h: http://senate.ucsd.edu/Operating-Procedures/Senate-Manual/Appendices/2</w:t>
        </w:r>
      </w:hyperlink>
      <w:r>
        <w:rPr>
          <w:rFonts w:ascii="Times New Roman" w:hAnsi="Times New Roman" w:cs="Times New Roman"/>
        </w:rPr>
        <w:t>.</w:t>
      </w:r>
      <w:r w:rsidRPr="00B823D1">
        <w:rPr>
          <w:rFonts w:ascii="Times New Roman" w:hAnsi="Times New Roman" w:cs="Times New Roman"/>
        </w:rPr>
        <w:t xml:space="preserve"> A FAQs page on what counts as cheating can be found here: </w:t>
      </w:r>
      <w:hyperlink r:id="rId7" w:history="1">
        <w:r w:rsidRPr="008824C0">
          <w:rPr>
            <w:rStyle w:val="Hyperlink"/>
            <w:rFonts w:ascii="Times New Roman" w:hAnsi="Times New Roman" w:cs="Times New Roman"/>
          </w:rPr>
          <w:t>http://academicintegrity.ucsd.edu/faq/index.html</w:t>
        </w:r>
      </w:hyperlink>
      <w:r>
        <w:rPr>
          <w:rFonts w:ascii="Times New Roman" w:hAnsi="Times New Roman" w:cs="Times New Roman"/>
        </w:rPr>
        <w:t>.</w:t>
      </w:r>
      <w:r w:rsidRPr="00B823D1">
        <w:rPr>
          <w:rFonts w:ascii="Times New Roman" w:hAnsi="Times New Roman" w:cs="Times New Roman"/>
        </w:rPr>
        <w:t xml:space="preserve"> </w:t>
      </w:r>
    </w:p>
    <w:p w14:paraId="02E73623" w14:textId="77777777" w:rsidR="00806DD8" w:rsidRPr="00B823D1" w:rsidRDefault="00806DD8" w:rsidP="00806DD8">
      <w:pPr>
        <w:pStyle w:val="Default"/>
        <w:rPr>
          <w:rFonts w:ascii="Times New Roman" w:hAnsi="Times New Roman" w:cs="Times New Roman"/>
        </w:rPr>
      </w:pPr>
      <w:r w:rsidRPr="00B823D1">
        <w:rPr>
          <w:rFonts w:ascii="Times New Roman" w:hAnsi="Times New Roman" w:cs="Times New Roman"/>
        </w:rPr>
        <w:t xml:space="preserve">Cheaters will receive a failing grade on the assignment or exam and/or the entire course. They may also be referred for additional disciplinary action elsewhere at UCSD. If you are unsure about what is considered either plagiarism or cheating, please ask. </w:t>
      </w:r>
    </w:p>
    <w:p w14:paraId="7B149369" w14:textId="77777777" w:rsidR="00806DD8" w:rsidRPr="00B823D1" w:rsidRDefault="00806DD8" w:rsidP="00806DD8">
      <w:pPr>
        <w:pStyle w:val="Default"/>
        <w:rPr>
          <w:rFonts w:ascii="Times New Roman" w:hAnsi="Times New Roman" w:cs="Times New Roman"/>
        </w:rPr>
      </w:pPr>
    </w:p>
    <w:p w14:paraId="5F6813EA" w14:textId="77777777" w:rsidR="00806DD8" w:rsidRPr="00B823D1" w:rsidRDefault="00806DD8" w:rsidP="00806DD8">
      <w:pPr>
        <w:pStyle w:val="Default"/>
        <w:rPr>
          <w:rFonts w:ascii="Times New Roman" w:hAnsi="Times New Roman" w:cs="Times New Roman"/>
        </w:rPr>
      </w:pPr>
      <w:r w:rsidRPr="00B823D1">
        <w:rPr>
          <w:rFonts w:ascii="Times New Roman" w:hAnsi="Times New Roman" w:cs="Times New Roman"/>
          <w:u w:val="single"/>
        </w:rPr>
        <w:t>Missing/late exams and assignments</w:t>
      </w:r>
      <w:r w:rsidRPr="00B823D1">
        <w:rPr>
          <w:rFonts w:ascii="Times New Roman" w:hAnsi="Times New Roman" w:cs="Times New Roman"/>
        </w:rPr>
        <w:t xml:space="preserve">: </w:t>
      </w:r>
    </w:p>
    <w:p w14:paraId="36D0D0A6" w14:textId="77777777" w:rsidR="00806DD8" w:rsidRPr="00B823D1" w:rsidRDefault="00806DD8" w:rsidP="00806DD8">
      <w:pPr>
        <w:pStyle w:val="Default"/>
        <w:rPr>
          <w:rFonts w:ascii="Times New Roman" w:hAnsi="Times New Roman" w:cs="Times New Roman"/>
        </w:rPr>
      </w:pPr>
      <w:r w:rsidRPr="00B823D1">
        <w:rPr>
          <w:rFonts w:ascii="Times New Roman" w:hAnsi="Times New Roman" w:cs="Times New Roman"/>
        </w:rPr>
        <w:t xml:space="preserve">Failure to turn in your take-home exams on time without a valid excuse will </w:t>
      </w:r>
      <w:proofErr w:type="gramStart"/>
      <w:r w:rsidRPr="00B823D1">
        <w:rPr>
          <w:rFonts w:ascii="Times New Roman" w:hAnsi="Times New Roman" w:cs="Times New Roman"/>
        </w:rPr>
        <w:t>result</w:t>
      </w:r>
      <w:proofErr w:type="gramEnd"/>
      <w:r w:rsidRPr="00B823D1">
        <w:rPr>
          <w:rFonts w:ascii="Times New Roman" w:hAnsi="Times New Roman" w:cs="Times New Roman"/>
        </w:rPr>
        <w:t xml:space="preserve"> the deduction of one half-letter grade for every day (or part thereof) after the deadline. Excuses communicated after the deadline will only be accepted in exceptional circumstances. </w:t>
      </w:r>
    </w:p>
    <w:p w14:paraId="03E14594" w14:textId="77777777" w:rsidR="00806DD8" w:rsidRPr="00B823D1" w:rsidRDefault="00806DD8" w:rsidP="00806DD8">
      <w:pPr>
        <w:pStyle w:val="Default"/>
        <w:rPr>
          <w:rFonts w:ascii="Times New Roman" w:hAnsi="Times New Roman" w:cs="Times New Roman"/>
        </w:rPr>
      </w:pPr>
    </w:p>
    <w:p w14:paraId="7436E700" w14:textId="77777777" w:rsidR="00806DD8" w:rsidRPr="00B823D1" w:rsidRDefault="00806DD8" w:rsidP="00806DD8">
      <w:pPr>
        <w:pStyle w:val="Default"/>
        <w:rPr>
          <w:rFonts w:ascii="Times New Roman" w:hAnsi="Times New Roman" w:cs="Times New Roman"/>
        </w:rPr>
      </w:pPr>
      <w:r w:rsidRPr="00B823D1">
        <w:rPr>
          <w:rFonts w:ascii="Times New Roman" w:hAnsi="Times New Roman" w:cs="Times New Roman"/>
          <w:u w:val="single"/>
        </w:rPr>
        <w:t>Contesting grades</w:t>
      </w:r>
      <w:r w:rsidRPr="00B823D1">
        <w:rPr>
          <w:rFonts w:ascii="Times New Roman" w:hAnsi="Times New Roman" w:cs="Times New Roman"/>
        </w:rPr>
        <w:t xml:space="preserve">: </w:t>
      </w:r>
    </w:p>
    <w:p w14:paraId="7948D997" w14:textId="13C6288B" w:rsidR="00806DD8" w:rsidRPr="00B823D1" w:rsidRDefault="00806DD8" w:rsidP="00806DD8">
      <w:pPr>
        <w:pStyle w:val="Default"/>
        <w:rPr>
          <w:rFonts w:ascii="Times New Roman" w:hAnsi="Times New Roman" w:cs="Times New Roman"/>
        </w:rPr>
      </w:pPr>
      <w:r w:rsidRPr="00B823D1">
        <w:rPr>
          <w:rFonts w:ascii="Times New Roman" w:hAnsi="Times New Roman" w:cs="Times New Roman"/>
        </w:rPr>
        <w:t xml:space="preserve">You may contest any grades by sending the assignment or exam to me. </w:t>
      </w:r>
    </w:p>
    <w:p w14:paraId="7AD079F3" w14:textId="77777777" w:rsidR="00806DD8" w:rsidRPr="00B823D1" w:rsidRDefault="00806DD8" w:rsidP="00806DD8">
      <w:pPr>
        <w:pStyle w:val="Default"/>
        <w:rPr>
          <w:rFonts w:ascii="Times New Roman" w:hAnsi="Times New Roman" w:cs="Times New Roman"/>
        </w:rPr>
      </w:pPr>
    </w:p>
    <w:p w14:paraId="2AE36879" w14:textId="77777777" w:rsidR="00806DD8" w:rsidRPr="00B823D1" w:rsidRDefault="00806DD8" w:rsidP="00806DD8">
      <w:pPr>
        <w:pStyle w:val="Default"/>
        <w:rPr>
          <w:rFonts w:ascii="Times New Roman" w:hAnsi="Times New Roman" w:cs="Times New Roman"/>
        </w:rPr>
      </w:pPr>
      <w:r w:rsidRPr="00B823D1">
        <w:rPr>
          <w:rFonts w:ascii="Times New Roman" w:hAnsi="Times New Roman" w:cs="Times New Roman"/>
          <w:u w:val="single"/>
        </w:rPr>
        <w:t>Struggles with the class</w:t>
      </w:r>
      <w:r w:rsidRPr="00B823D1">
        <w:rPr>
          <w:rFonts w:ascii="Times New Roman" w:hAnsi="Times New Roman" w:cs="Times New Roman"/>
        </w:rPr>
        <w:t xml:space="preserve">: </w:t>
      </w:r>
    </w:p>
    <w:p w14:paraId="712BB3E9" w14:textId="77777777" w:rsidR="00806DD8" w:rsidRPr="00B823D1" w:rsidRDefault="00806DD8" w:rsidP="00806DD8">
      <w:pPr>
        <w:pStyle w:val="Default"/>
        <w:rPr>
          <w:rFonts w:ascii="Times New Roman" w:hAnsi="Times New Roman" w:cs="Times New Roman"/>
        </w:rPr>
      </w:pPr>
      <w:r w:rsidRPr="00B823D1">
        <w:rPr>
          <w:rFonts w:ascii="Times New Roman" w:hAnsi="Times New Roman" w:cs="Times New Roman"/>
        </w:rPr>
        <w:t xml:space="preserve">If you are having trouble with any aspect of the class, including deadlines, it is always best to contact me as soon as possible. That way we can address the problem before you have fallen too far behind or lost too many points from your final grade. </w:t>
      </w:r>
    </w:p>
    <w:p w14:paraId="34A1D633" w14:textId="77777777" w:rsidR="00806DD8" w:rsidRPr="00B823D1" w:rsidRDefault="00806DD8" w:rsidP="00806DD8">
      <w:pPr>
        <w:pStyle w:val="Default"/>
        <w:rPr>
          <w:rFonts w:ascii="Times New Roman" w:hAnsi="Times New Roman" w:cs="Times New Roman"/>
        </w:rPr>
      </w:pPr>
    </w:p>
    <w:p w14:paraId="3FA33360" w14:textId="77777777" w:rsidR="00806DD8" w:rsidRPr="00B823D1" w:rsidRDefault="00806DD8" w:rsidP="00806DD8">
      <w:pPr>
        <w:pStyle w:val="Default"/>
        <w:rPr>
          <w:rFonts w:ascii="Times New Roman" w:hAnsi="Times New Roman" w:cs="Times New Roman"/>
        </w:rPr>
      </w:pPr>
      <w:r w:rsidRPr="00B823D1">
        <w:rPr>
          <w:rFonts w:ascii="Times New Roman" w:hAnsi="Times New Roman" w:cs="Times New Roman"/>
          <w:u w:val="single"/>
        </w:rPr>
        <w:t>Disability accommodations</w:t>
      </w:r>
      <w:r w:rsidRPr="00B823D1">
        <w:rPr>
          <w:rFonts w:ascii="Times New Roman" w:hAnsi="Times New Roman" w:cs="Times New Roman"/>
        </w:rPr>
        <w:t>:</w:t>
      </w:r>
    </w:p>
    <w:p w14:paraId="5B8713D8" w14:textId="393B412E" w:rsidR="00806DD8" w:rsidRDefault="00806DD8" w:rsidP="00806DD8">
      <w:pPr>
        <w:rPr>
          <w:rFonts w:ascii="Times New Roman" w:hAnsi="Times New Roman" w:cs="Times New Roman"/>
          <w:sz w:val="24"/>
          <w:szCs w:val="24"/>
        </w:rPr>
      </w:pPr>
      <w:r w:rsidRPr="00B823D1">
        <w:rPr>
          <w:rFonts w:ascii="Times New Roman" w:hAnsi="Times New Roman" w:cs="Times New Roman"/>
          <w:sz w:val="24"/>
          <w:szCs w:val="24"/>
        </w:rPr>
        <w:t xml:space="preserve">Students requesting </w:t>
      </w:r>
      <w:proofErr w:type="gramStart"/>
      <w:r w:rsidRPr="00B823D1">
        <w:rPr>
          <w:rFonts w:ascii="Times New Roman" w:hAnsi="Times New Roman" w:cs="Times New Roman"/>
          <w:sz w:val="24"/>
          <w:szCs w:val="24"/>
        </w:rPr>
        <w:t>accommodations</w:t>
      </w:r>
      <w:proofErr w:type="gramEnd"/>
      <w:r w:rsidRPr="00B823D1">
        <w:rPr>
          <w:rFonts w:ascii="Times New Roman" w:hAnsi="Times New Roman" w:cs="Times New Roman"/>
          <w:sz w:val="24"/>
          <w:szCs w:val="24"/>
        </w:rPr>
        <w:t xml:space="preserve"> for this course due to a disability must provide a current Authorization for Accommodation (AFA) letter issued by the Office for Students with Disabilities (OSD). Students are required to present their AFA letters to Faculty (please contact me privately) and to the OSD Liaisons in the Sociology Department in advance so that </w:t>
      </w:r>
      <w:proofErr w:type="gramStart"/>
      <w:r w:rsidRPr="00B823D1">
        <w:rPr>
          <w:rFonts w:ascii="Times New Roman" w:hAnsi="Times New Roman" w:cs="Times New Roman"/>
          <w:sz w:val="24"/>
          <w:szCs w:val="24"/>
        </w:rPr>
        <w:t>accommodations</w:t>
      </w:r>
      <w:proofErr w:type="gramEnd"/>
      <w:r w:rsidRPr="00B823D1">
        <w:rPr>
          <w:rFonts w:ascii="Times New Roman" w:hAnsi="Times New Roman" w:cs="Times New Roman"/>
          <w:sz w:val="24"/>
          <w:szCs w:val="24"/>
        </w:rPr>
        <w:t xml:space="preserve"> may be arranged</w:t>
      </w:r>
      <w:r>
        <w:rPr>
          <w:rFonts w:ascii="Times New Roman" w:hAnsi="Times New Roman" w:cs="Times New Roman"/>
          <w:sz w:val="24"/>
          <w:szCs w:val="24"/>
        </w:rPr>
        <w:t>.</w:t>
      </w:r>
    </w:p>
    <w:p w14:paraId="0350B87D" w14:textId="77777777" w:rsidR="00806DD8" w:rsidRDefault="00806DD8" w:rsidP="00665EF3">
      <w:pPr>
        <w:contextualSpacing/>
        <w:rPr>
          <w:rFonts w:ascii="Times New Roman" w:hAnsi="Times New Roman" w:cs="Times New Roman"/>
          <w:b/>
          <w:bCs/>
          <w:sz w:val="24"/>
          <w:szCs w:val="24"/>
        </w:rPr>
      </w:pPr>
    </w:p>
    <w:p w14:paraId="72E0D8AE" w14:textId="77777777" w:rsidR="008747DB" w:rsidRDefault="008747DB" w:rsidP="00665EF3">
      <w:pPr>
        <w:contextualSpacing/>
        <w:rPr>
          <w:rFonts w:ascii="Times New Roman" w:hAnsi="Times New Roman" w:cs="Times New Roman"/>
          <w:b/>
          <w:bCs/>
          <w:sz w:val="24"/>
          <w:szCs w:val="24"/>
        </w:rPr>
      </w:pPr>
    </w:p>
    <w:p w14:paraId="2002692B" w14:textId="77777777" w:rsidR="008747DB" w:rsidRDefault="008747DB" w:rsidP="00665EF3">
      <w:pPr>
        <w:contextualSpacing/>
        <w:rPr>
          <w:rFonts w:ascii="Times New Roman" w:hAnsi="Times New Roman" w:cs="Times New Roman"/>
          <w:b/>
          <w:bCs/>
          <w:sz w:val="24"/>
          <w:szCs w:val="24"/>
        </w:rPr>
      </w:pPr>
    </w:p>
    <w:p w14:paraId="0D789E61" w14:textId="77777777" w:rsidR="008747DB" w:rsidRDefault="008747DB" w:rsidP="00665EF3">
      <w:pPr>
        <w:contextualSpacing/>
        <w:rPr>
          <w:rFonts w:ascii="Times New Roman" w:hAnsi="Times New Roman" w:cs="Times New Roman"/>
          <w:b/>
          <w:bCs/>
          <w:sz w:val="24"/>
          <w:szCs w:val="24"/>
        </w:rPr>
      </w:pPr>
    </w:p>
    <w:p w14:paraId="04151836" w14:textId="77777777" w:rsidR="008747DB" w:rsidRDefault="008747DB" w:rsidP="00665EF3">
      <w:pPr>
        <w:contextualSpacing/>
        <w:rPr>
          <w:rFonts w:ascii="Times New Roman" w:hAnsi="Times New Roman" w:cs="Times New Roman"/>
          <w:b/>
          <w:bCs/>
          <w:sz w:val="24"/>
          <w:szCs w:val="24"/>
        </w:rPr>
      </w:pPr>
    </w:p>
    <w:p w14:paraId="39A5C342" w14:textId="77777777" w:rsidR="008747DB" w:rsidRDefault="008747DB" w:rsidP="00665EF3">
      <w:pPr>
        <w:contextualSpacing/>
        <w:rPr>
          <w:rFonts w:ascii="Times New Roman" w:hAnsi="Times New Roman" w:cs="Times New Roman"/>
          <w:b/>
          <w:bCs/>
          <w:sz w:val="24"/>
          <w:szCs w:val="24"/>
        </w:rPr>
      </w:pPr>
    </w:p>
    <w:p w14:paraId="735D8A50" w14:textId="77777777" w:rsidR="008747DB" w:rsidRDefault="008747DB" w:rsidP="00665EF3">
      <w:pPr>
        <w:contextualSpacing/>
        <w:rPr>
          <w:rFonts w:ascii="Times New Roman" w:hAnsi="Times New Roman" w:cs="Times New Roman"/>
          <w:b/>
          <w:bCs/>
          <w:sz w:val="24"/>
          <w:szCs w:val="24"/>
        </w:rPr>
      </w:pPr>
    </w:p>
    <w:p w14:paraId="3DB3D76D" w14:textId="77777777" w:rsidR="008747DB" w:rsidRDefault="008747DB" w:rsidP="00665EF3">
      <w:pPr>
        <w:contextualSpacing/>
        <w:rPr>
          <w:rFonts w:ascii="Times New Roman" w:hAnsi="Times New Roman" w:cs="Times New Roman"/>
          <w:b/>
          <w:bCs/>
          <w:sz w:val="24"/>
          <w:szCs w:val="24"/>
        </w:rPr>
      </w:pPr>
    </w:p>
    <w:p w14:paraId="6819B975" w14:textId="77777777" w:rsidR="008747DB" w:rsidRDefault="008747DB" w:rsidP="00665EF3">
      <w:pPr>
        <w:contextualSpacing/>
        <w:rPr>
          <w:rFonts w:ascii="Times New Roman" w:hAnsi="Times New Roman" w:cs="Times New Roman"/>
          <w:b/>
          <w:bCs/>
          <w:sz w:val="24"/>
          <w:szCs w:val="24"/>
        </w:rPr>
      </w:pPr>
    </w:p>
    <w:p w14:paraId="395FB22A" w14:textId="77777777" w:rsidR="008747DB" w:rsidRDefault="008747DB" w:rsidP="00665EF3">
      <w:pPr>
        <w:contextualSpacing/>
        <w:rPr>
          <w:rFonts w:ascii="Times New Roman" w:hAnsi="Times New Roman" w:cs="Times New Roman"/>
          <w:b/>
          <w:bCs/>
          <w:sz w:val="24"/>
          <w:szCs w:val="24"/>
        </w:rPr>
      </w:pPr>
    </w:p>
    <w:p w14:paraId="4AB650BE" w14:textId="77777777" w:rsidR="008747DB" w:rsidRDefault="008747DB" w:rsidP="00665EF3">
      <w:pPr>
        <w:contextualSpacing/>
        <w:rPr>
          <w:rFonts w:ascii="Times New Roman" w:hAnsi="Times New Roman" w:cs="Times New Roman"/>
          <w:b/>
          <w:bCs/>
          <w:sz w:val="24"/>
          <w:szCs w:val="24"/>
        </w:rPr>
      </w:pPr>
    </w:p>
    <w:p w14:paraId="0EB3DCE6" w14:textId="77777777" w:rsidR="008747DB" w:rsidRDefault="008747DB" w:rsidP="00665EF3">
      <w:pPr>
        <w:contextualSpacing/>
        <w:rPr>
          <w:rFonts w:ascii="Times New Roman" w:hAnsi="Times New Roman" w:cs="Times New Roman"/>
          <w:b/>
          <w:bCs/>
          <w:sz w:val="24"/>
          <w:szCs w:val="24"/>
        </w:rPr>
      </w:pPr>
    </w:p>
    <w:p w14:paraId="4DA93284" w14:textId="77777777" w:rsidR="00E33F41" w:rsidRDefault="00E33F41" w:rsidP="00665EF3">
      <w:pPr>
        <w:contextualSpacing/>
        <w:rPr>
          <w:rFonts w:ascii="Times New Roman" w:hAnsi="Times New Roman" w:cs="Times New Roman"/>
          <w:b/>
          <w:bCs/>
          <w:sz w:val="24"/>
          <w:szCs w:val="24"/>
        </w:rPr>
      </w:pPr>
    </w:p>
    <w:p w14:paraId="19629AB5" w14:textId="110A27E5" w:rsidR="00665EF3" w:rsidRDefault="00665EF3" w:rsidP="00665EF3">
      <w:pPr>
        <w:contextualSpacing/>
        <w:rPr>
          <w:rFonts w:ascii="Times New Roman" w:hAnsi="Times New Roman" w:cs="Times New Roman"/>
          <w:b/>
          <w:bCs/>
          <w:sz w:val="24"/>
          <w:szCs w:val="24"/>
        </w:rPr>
      </w:pPr>
      <w:r w:rsidRPr="00286E3A">
        <w:rPr>
          <w:rFonts w:ascii="Times New Roman" w:hAnsi="Times New Roman" w:cs="Times New Roman"/>
          <w:b/>
          <w:bCs/>
          <w:sz w:val="24"/>
          <w:szCs w:val="24"/>
        </w:rPr>
        <w:t>Week 0</w:t>
      </w:r>
    </w:p>
    <w:p w14:paraId="76D5D809" w14:textId="1DC30609" w:rsidR="00665EF3" w:rsidRPr="003516FE" w:rsidRDefault="00665EF3" w:rsidP="00665EF3">
      <w:pPr>
        <w:contextualSpacing/>
        <w:rPr>
          <w:i/>
          <w:iCs/>
          <w:color w:val="333333"/>
          <w:u w:val="single"/>
        </w:rPr>
      </w:pPr>
      <w:r>
        <w:rPr>
          <w:rFonts w:ascii="Times New Roman" w:hAnsi="Times New Roman" w:cs="Times New Roman"/>
          <w:i/>
          <w:iCs/>
          <w:sz w:val="24"/>
          <w:szCs w:val="24"/>
          <w:u w:val="single"/>
        </w:rPr>
        <w:t>Friday</w:t>
      </w:r>
      <w:r w:rsidRPr="003516FE">
        <w:rPr>
          <w:rFonts w:ascii="Times New Roman" w:hAnsi="Times New Roman" w:cs="Times New Roman"/>
          <w:i/>
          <w:iCs/>
          <w:sz w:val="24"/>
          <w:szCs w:val="24"/>
          <w:u w:val="single"/>
        </w:rPr>
        <w:t xml:space="preserve"> (9</w:t>
      </w:r>
      <w:r w:rsidRPr="003516FE">
        <w:rPr>
          <w:rFonts w:ascii="Times New Roman" w:hAnsi="Times New Roman" w:cs="Times New Roman"/>
          <w:i/>
          <w:iCs/>
          <w:color w:val="333333"/>
          <w:sz w:val="24"/>
          <w:szCs w:val="24"/>
          <w:u w:val="single"/>
        </w:rPr>
        <w:t>/2</w:t>
      </w:r>
      <w:r>
        <w:rPr>
          <w:rFonts w:ascii="Times New Roman" w:hAnsi="Times New Roman" w:cs="Times New Roman"/>
          <w:i/>
          <w:iCs/>
          <w:color w:val="333333"/>
          <w:sz w:val="24"/>
          <w:szCs w:val="24"/>
          <w:u w:val="single"/>
        </w:rPr>
        <w:t>7</w:t>
      </w:r>
      <w:r w:rsidRPr="003516FE">
        <w:rPr>
          <w:i/>
          <w:iCs/>
          <w:color w:val="333333"/>
          <w:u w:val="single"/>
        </w:rPr>
        <w:t>)</w:t>
      </w:r>
    </w:p>
    <w:p w14:paraId="04CDB9A6" w14:textId="77777777" w:rsidR="00665EF3" w:rsidRPr="00286E3A" w:rsidRDefault="00665EF3" w:rsidP="00665EF3">
      <w:pPr>
        <w:contextualSpacing/>
        <w:rPr>
          <w:rFonts w:ascii="Times New Roman" w:hAnsi="Times New Roman" w:cs="Times New Roman"/>
          <w:sz w:val="24"/>
          <w:szCs w:val="24"/>
        </w:rPr>
      </w:pPr>
      <w:r w:rsidRPr="00286E3A">
        <w:rPr>
          <w:rFonts w:ascii="Times New Roman" w:hAnsi="Times New Roman" w:cs="Times New Roman"/>
          <w:color w:val="333333"/>
          <w:sz w:val="24"/>
          <w:szCs w:val="24"/>
        </w:rPr>
        <w:t>Introduction, no readings</w:t>
      </w:r>
    </w:p>
    <w:p w14:paraId="6357C9D4" w14:textId="77777777" w:rsidR="00665EF3" w:rsidRDefault="00665EF3" w:rsidP="00665EF3">
      <w:pPr>
        <w:contextualSpacing/>
        <w:rPr>
          <w:rFonts w:ascii="Times New Roman" w:hAnsi="Times New Roman" w:cs="Times New Roman"/>
          <w:b/>
          <w:bCs/>
          <w:sz w:val="24"/>
          <w:szCs w:val="24"/>
        </w:rPr>
      </w:pPr>
    </w:p>
    <w:p w14:paraId="39E6B085" w14:textId="679E3528" w:rsidR="00665EF3" w:rsidRDefault="00665EF3" w:rsidP="00665EF3">
      <w:pPr>
        <w:contextualSpacing/>
        <w:rPr>
          <w:rFonts w:ascii="Times New Roman" w:hAnsi="Times New Roman" w:cs="Times New Roman"/>
          <w:b/>
          <w:bCs/>
          <w:sz w:val="24"/>
          <w:szCs w:val="24"/>
        </w:rPr>
      </w:pPr>
      <w:r w:rsidRPr="003276E1">
        <w:rPr>
          <w:rFonts w:ascii="Times New Roman" w:hAnsi="Times New Roman" w:cs="Times New Roman"/>
          <w:b/>
          <w:bCs/>
          <w:sz w:val="24"/>
          <w:szCs w:val="24"/>
        </w:rPr>
        <w:t xml:space="preserve">Week 1: </w:t>
      </w:r>
      <w:r w:rsidR="0055598B">
        <w:rPr>
          <w:rFonts w:ascii="Times New Roman" w:hAnsi="Times New Roman" w:cs="Times New Roman"/>
          <w:b/>
          <w:bCs/>
          <w:sz w:val="24"/>
          <w:szCs w:val="24"/>
        </w:rPr>
        <w:t>Early Urban Sociology</w:t>
      </w:r>
    </w:p>
    <w:p w14:paraId="566B001C" w14:textId="77777777" w:rsidR="00355C3A" w:rsidRDefault="00355C3A" w:rsidP="00665EF3">
      <w:pPr>
        <w:contextualSpacing/>
        <w:rPr>
          <w:rFonts w:ascii="Times New Roman" w:hAnsi="Times New Roman" w:cs="Times New Roman"/>
          <w:b/>
          <w:bCs/>
          <w:sz w:val="24"/>
          <w:szCs w:val="24"/>
        </w:rPr>
      </w:pPr>
    </w:p>
    <w:p w14:paraId="32F62E86" w14:textId="3A0BDA18" w:rsidR="00355C3A" w:rsidRDefault="00665EF3" w:rsidP="00665EF3">
      <w:pPr>
        <w:contextualSpacing/>
        <w:rPr>
          <w:rFonts w:ascii="Times New Roman" w:hAnsi="Times New Roman" w:cs="Times New Roman"/>
          <w:i/>
          <w:iCs/>
          <w:color w:val="333333"/>
          <w:sz w:val="24"/>
          <w:szCs w:val="24"/>
          <w:u w:val="single"/>
        </w:rPr>
      </w:pPr>
      <w:r>
        <w:rPr>
          <w:rFonts w:ascii="Times New Roman" w:hAnsi="Times New Roman" w:cs="Times New Roman"/>
          <w:i/>
          <w:iCs/>
          <w:sz w:val="24"/>
          <w:szCs w:val="24"/>
          <w:u w:val="single"/>
        </w:rPr>
        <w:t>Monday</w:t>
      </w:r>
      <w:r w:rsidRPr="003516FE">
        <w:rPr>
          <w:rFonts w:ascii="Times New Roman" w:hAnsi="Times New Roman" w:cs="Times New Roman"/>
          <w:i/>
          <w:iCs/>
          <w:sz w:val="24"/>
          <w:szCs w:val="24"/>
          <w:u w:val="single"/>
        </w:rPr>
        <w:t xml:space="preserve"> </w:t>
      </w:r>
      <w:r w:rsidRPr="003516FE">
        <w:rPr>
          <w:rFonts w:ascii="Times New Roman" w:hAnsi="Times New Roman" w:cs="Times New Roman"/>
          <w:i/>
          <w:iCs/>
          <w:color w:val="333333"/>
          <w:sz w:val="24"/>
          <w:szCs w:val="24"/>
          <w:u w:val="single"/>
        </w:rPr>
        <w:t>(</w:t>
      </w:r>
      <w:r>
        <w:rPr>
          <w:rFonts w:ascii="Times New Roman" w:hAnsi="Times New Roman" w:cs="Times New Roman"/>
          <w:i/>
          <w:iCs/>
          <w:color w:val="333333"/>
          <w:sz w:val="24"/>
          <w:szCs w:val="24"/>
          <w:u w:val="single"/>
        </w:rPr>
        <w:t>9</w:t>
      </w:r>
      <w:r w:rsidRPr="003516FE">
        <w:rPr>
          <w:rFonts w:ascii="Times New Roman" w:hAnsi="Times New Roman" w:cs="Times New Roman"/>
          <w:i/>
          <w:iCs/>
          <w:color w:val="333333"/>
          <w:sz w:val="24"/>
          <w:szCs w:val="24"/>
          <w:u w:val="single"/>
        </w:rPr>
        <w:t>/</w:t>
      </w:r>
      <w:r>
        <w:rPr>
          <w:rFonts w:ascii="Times New Roman" w:hAnsi="Times New Roman" w:cs="Times New Roman"/>
          <w:i/>
          <w:iCs/>
          <w:color w:val="333333"/>
          <w:sz w:val="24"/>
          <w:szCs w:val="24"/>
          <w:u w:val="single"/>
        </w:rPr>
        <w:t>3</w:t>
      </w:r>
      <w:r w:rsidRPr="003516FE">
        <w:rPr>
          <w:rFonts w:ascii="Times New Roman" w:hAnsi="Times New Roman" w:cs="Times New Roman"/>
          <w:i/>
          <w:iCs/>
          <w:sz w:val="24"/>
          <w:szCs w:val="24"/>
          <w:u w:val="single"/>
        </w:rPr>
        <w:t>0</w:t>
      </w:r>
      <w:r w:rsidRPr="003516FE">
        <w:rPr>
          <w:rFonts w:ascii="Times New Roman" w:hAnsi="Times New Roman" w:cs="Times New Roman"/>
          <w:i/>
          <w:iCs/>
          <w:color w:val="333333"/>
          <w:sz w:val="24"/>
          <w:szCs w:val="24"/>
          <w:u w:val="single"/>
        </w:rPr>
        <w:t>)</w:t>
      </w:r>
    </w:p>
    <w:p w14:paraId="456426CC" w14:textId="51E42FD5" w:rsidR="00355C3A" w:rsidRPr="00355C3A" w:rsidRDefault="00355C3A" w:rsidP="00355C3A">
      <w:pPr>
        <w:contextualSpacing/>
        <w:rPr>
          <w:rFonts w:ascii="Times New Roman" w:hAnsi="Times New Roman" w:cs="Times New Roman"/>
          <w:color w:val="333333"/>
          <w:sz w:val="24"/>
          <w:szCs w:val="24"/>
        </w:rPr>
      </w:pPr>
      <w:r w:rsidRPr="00355C3A">
        <w:rPr>
          <w:rFonts w:ascii="Times New Roman" w:hAnsi="Times New Roman" w:cs="Times New Roman"/>
          <w:color w:val="333333"/>
          <w:sz w:val="24"/>
          <w:szCs w:val="24"/>
        </w:rPr>
        <w:t>Wirth, L</w:t>
      </w:r>
      <w:r>
        <w:rPr>
          <w:rFonts w:ascii="Times New Roman" w:hAnsi="Times New Roman" w:cs="Times New Roman"/>
          <w:color w:val="333333"/>
          <w:sz w:val="24"/>
          <w:szCs w:val="24"/>
        </w:rPr>
        <w:t>. (</w:t>
      </w:r>
      <w:r w:rsidRPr="00355C3A">
        <w:rPr>
          <w:rFonts w:ascii="Times New Roman" w:hAnsi="Times New Roman" w:cs="Times New Roman"/>
          <w:color w:val="333333"/>
          <w:sz w:val="24"/>
          <w:szCs w:val="24"/>
        </w:rPr>
        <w:t>1938)</w:t>
      </w:r>
      <w:r>
        <w:rPr>
          <w:rFonts w:ascii="Times New Roman" w:hAnsi="Times New Roman" w:cs="Times New Roman"/>
          <w:color w:val="333333"/>
          <w:sz w:val="24"/>
          <w:szCs w:val="24"/>
        </w:rPr>
        <w:t xml:space="preserve"> </w:t>
      </w:r>
      <w:r>
        <w:rPr>
          <w:rFonts w:ascii="Times New Roman" w:hAnsi="Times New Roman" w:cs="Times New Roman"/>
          <w:sz w:val="24"/>
          <w:szCs w:val="24"/>
        </w:rPr>
        <w:t>“</w:t>
      </w:r>
      <w:r>
        <w:rPr>
          <w:rFonts w:ascii="Times New Roman" w:hAnsi="Times New Roman" w:cs="Times New Roman"/>
          <w:color w:val="333333"/>
          <w:sz w:val="24"/>
          <w:szCs w:val="24"/>
        </w:rPr>
        <w:t>Urbanism as a Way of Life.</w:t>
      </w:r>
      <w:r>
        <w:rPr>
          <w:rFonts w:ascii="Times New Roman" w:hAnsi="Times New Roman" w:cs="Times New Roman"/>
          <w:sz w:val="24"/>
          <w:szCs w:val="24"/>
        </w:rPr>
        <w:t>”</w:t>
      </w:r>
      <w:r>
        <w:rPr>
          <w:rFonts w:ascii="Times New Roman" w:hAnsi="Times New Roman" w:cs="Times New Roman"/>
          <w:sz w:val="24"/>
          <w:szCs w:val="24"/>
        </w:rPr>
        <w:t xml:space="preserve"> </w:t>
      </w:r>
      <w:r w:rsidRPr="00355C3A">
        <w:rPr>
          <w:rFonts w:ascii="Times New Roman" w:hAnsi="Times New Roman" w:cs="Times New Roman"/>
          <w:i/>
          <w:iCs/>
          <w:color w:val="333333"/>
          <w:sz w:val="24"/>
          <w:szCs w:val="24"/>
        </w:rPr>
        <w:t>American Journal of Sociology</w:t>
      </w:r>
      <w:r w:rsidRPr="00355C3A">
        <w:rPr>
          <w:rFonts w:ascii="Times New Roman" w:hAnsi="Times New Roman" w:cs="Times New Roman"/>
          <w:color w:val="333333"/>
          <w:sz w:val="24"/>
          <w:szCs w:val="24"/>
        </w:rPr>
        <w:t> 44</w:t>
      </w:r>
      <w:r>
        <w:rPr>
          <w:rFonts w:ascii="Times New Roman" w:hAnsi="Times New Roman" w:cs="Times New Roman"/>
          <w:color w:val="333333"/>
          <w:sz w:val="24"/>
          <w:szCs w:val="24"/>
        </w:rPr>
        <w:t>(</w:t>
      </w:r>
      <w:r w:rsidRPr="00355C3A">
        <w:rPr>
          <w:rFonts w:ascii="Times New Roman" w:hAnsi="Times New Roman" w:cs="Times New Roman"/>
          <w:color w:val="333333"/>
          <w:sz w:val="24"/>
          <w:szCs w:val="24"/>
        </w:rPr>
        <w:t>1): 1–24.</w:t>
      </w:r>
    </w:p>
    <w:p w14:paraId="624BB185" w14:textId="77777777" w:rsidR="00665EF3" w:rsidRDefault="00665EF3" w:rsidP="00665EF3">
      <w:pPr>
        <w:contextualSpacing/>
        <w:rPr>
          <w:rFonts w:ascii="Times New Roman" w:hAnsi="Times New Roman" w:cs="Times New Roman"/>
          <w:i/>
          <w:iCs/>
          <w:color w:val="333333"/>
          <w:sz w:val="24"/>
          <w:szCs w:val="24"/>
          <w:u w:val="single"/>
        </w:rPr>
      </w:pPr>
    </w:p>
    <w:p w14:paraId="73AF1B37" w14:textId="5C397DAB" w:rsidR="00665EF3" w:rsidRDefault="00665EF3" w:rsidP="00665EF3">
      <w:pPr>
        <w:contextualSpacing/>
        <w:rPr>
          <w:rFonts w:ascii="Times New Roman" w:hAnsi="Times New Roman" w:cs="Times New Roman"/>
          <w:i/>
          <w:iCs/>
          <w:color w:val="333333"/>
          <w:sz w:val="24"/>
          <w:szCs w:val="24"/>
          <w:u w:val="single"/>
        </w:rPr>
      </w:pPr>
      <w:r>
        <w:rPr>
          <w:rFonts w:ascii="Times New Roman" w:hAnsi="Times New Roman" w:cs="Times New Roman"/>
          <w:i/>
          <w:iCs/>
          <w:color w:val="333333"/>
          <w:sz w:val="24"/>
          <w:szCs w:val="24"/>
          <w:u w:val="single"/>
        </w:rPr>
        <w:t>Wednesday (1</w:t>
      </w:r>
      <w:r w:rsidRPr="003516FE">
        <w:rPr>
          <w:rFonts w:ascii="Times New Roman" w:hAnsi="Times New Roman" w:cs="Times New Roman"/>
          <w:i/>
          <w:iCs/>
          <w:sz w:val="24"/>
          <w:szCs w:val="24"/>
          <w:u w:val="single"/>
        </w:rPr>
        <w:t>0</w:t>
      </w:r>
      <w:r w:rsidRPr="003516FE">
        <w:rPr>
          <w:rFonts w:ascii="Times New Roman" w:hAnsi="Times New Roman" w:cs="Times New Roman"/>
          <w:i/>
          <w:iCs/>
          <w:color w:val="333333"/>
          <w:sz w:val="24"/>
          <w:szCs w:val="24"/>
          <w:u w:val="single"/>
        </w:rPr>
        <w:t>/</w:t>
      </w:r>
      <w:r>
        <w:rPr>
          <w:rFonts w:ascii="Times New Roman" w:hAnsi="Times New Roman" w:cs="Times New Roman"/>
          <w:i/>
          <w:iCs/>
          <w:color w:val="333333"/>
          <w:sz w:val="24"/>
          <w:szCs w:val="24"/>
          <w:u w:val="single"/>
        </w:rPr>
        <w:t>2</w:t>
      </w:r>
      <w:r w:rsidRPr="003516FE">
        <w:rPr>
          <w:rFonts w:ascii="Times New Roman" w:hAnsi="Times New Roman" w:cs="Times New Roman"/>
          <w:i/>
          <w:iCs/>
          <w:color w:val="333333"/>
          <w:sz w:val="24"/>
          <w:szCs w:val="24"/>
          <w:u w:val="single"/>
        </w:rPr>
        <w:t>)</w:t>
      </w:r>
    </w:p>
    <w:p w14:paraId="50B92462" w14:textId="6242C74B" w:rsidR="00355C3A" w:rsidRPr="00B905F6" w:rsidRDefault="0055598B" w:rsidP="00665EF3">
      <w:pPr>
        <w:contextualSpacing/>
        <w:rPr>
          <w:rFonts w:ascii="Times New Roman" w:hAnsi="Times New Roman" w:cs="Times New Roman"/>
          <w:color w:val="333333"/>
          <w:sz w:val="24"/>
          <w:szCs w:val="24"/>
        </w:rPr>
      </w:pPr>
      <w:r w:rsidRPr="0055598B">
        <w:rPr>
          <w:rFonts w:ascii="Times New Roman" w:hAnsi="Times New Roman" w:cs="Times New Roman"/>
          <w:color w:val="333333"/>
          <w:sz w:val="24"/>
          <w:szCs w:val="24"/>
        </w:rPr>
        <w:t>DuBois, W. E. B. The Souls of Black Folk: A Social Study. Tribeca Books, 2011</w:t>
      </w:r>
      <w:r w:rsidRPr="0009136A">
        <w:rPr>
          <w:rFonts w:ascii="Times New Roman" w:hAnsi="Times New Roman" w:cs="Times New Roman"/>
          <w:color w:val="333333"/>
          <w:sz w:val="24"/>
          <w:szCs w:val="24"/>
        </w:rPr>
        <w:t>.</w:t>
      </w:r>
      <w:r w:rsidR="00B905F6">
        <w:rPr>
          <w:rFonts w:ascii="Times New Roman" w:hAnsi="Times New Roman" w:cs="Times New Roman"/>
          <w:color w:val="333333"/>
          <w:sz w:val="24"/>
          <w:szCs w:val="24"/>
        </w:rPr>
        <w:t xml:space="preserve"> (</w:t>
      </w:r>
      <w:r w:rsidR="00B905F6" w:rsidRPr="0055598B">
        <w:rPr>
          <w:rFonts w:ascii="Times New Roman" w:hAnsi="Times New Roman" w:cs="Times New Roman"/>
          <w:color w:val="333333"/>
          <w:sz w:val="24"/>
          <w:szCs w:val="24"/>
        </w:rPr>
        <w:t>Chapters 1–2</w:t>
      </w:r>
      <w:r w:rsidR="00B905F6" w:rsidRPr="00355C3A">
        <w:rPr>
          <w:rFonts w:ascii="Times New Roman" w:hAnsi="Times New Roman" w:cs="Times New Roman"/>
          <w:color w:val="333333"/>
          <w:sz w:val="24"/>
          <w:szCs w:val="24"/>
        </w:rPr>
        <w:t>)</w:t>
      </w:r>
    </w:p>
    <w:p w14:paraId="029B5EDB" w14:textId="2851D39D" w:rsidR="00665EF3" w:rsidRPr="003516FE" w:rsidRDefault="00665EF3" w:rsidP="00665EF3">
      <w:pPr>
        <w:pStyle w:val="NormalWeb"/>
        <w:shd w:val="clear" w:color="auto" w:fill="FFFFFF"/>
        <w:spacing w:before="0" w:beforeAutospacing="0"/>
        <w:contextualSpacing/>
        <w:rPr>
          <w:i/>
          <w:iCs/>
          <w:u w:val="single"/>
        </w:rPr>
      </w:pPr>
      <w:r>
        <w:rPr>
          <w:i/>
          <w:iCs/>
          <w:u w:val="single"/>
        </w:rPr>
        <w:t xml:space="preserve">Friday </w:t>
      </w:r>
      <w:r w:rsidRPr="003516FE">
        <w:rPr>
          <w:i/>
          <w:iCs/>
          <w:u w:val="single"/>
        </w:rPr>
        <w:t>(10/</w:t>
      </w:r>
      <w:r>
        <w:rPr>
          <w:i/>
          <w:iCs/>
          <w:u w:val="single"/>
        </w:rPr>
        <w:t>4</w:t>
      </w:r>
      <w:r w:rsidRPr="003516FE">
        <w:rPr>
          <w:i/>
          <w:iCs/>
          <w:u w:val="single"/>
        </w:rPr>
        <w:t>)</w:t>
      </w:r>
    </w:p>
    <w:p w14:paraId="1DF4D2BE" w14:textId="09933F5F" w:rsidR="00665EF3" w:rsidRDefault="0055598B" w:rsidP="00665EF3">
      <w:pPr>
        <w:pStyle w:val="NormalWeb"/>
        <w:shd w:val="clear" w:color="auto" w:fill="FFFFFF"/>
        <w:spacing w:before="0" w:beforeAutospacing="0"/>
        <w:contextualSpacing/>
        <w:rPr>
          <w:color w:val="333333"/>
        </w:rPr>
      </w:pPr>
      <w:r>
        <w:rPr>
          <w:color w:val="333333"/>
        </w:rPr>
        <w:t>DuBois cont.</w:t>
      </w:r>
    </w:p>
    <w:p w14:paraId="69C118C7" w14:textId="77777777" w:rsidR="00665EF3" w:rsidRDefault="00665EF3" w:rsidP="00665EF3">
      <w:pPr>
        <w:pStyle w:val="NormalWeb"/>
        <w:shd w:val="clear" w:color="auto" w:fill="FFFFFF"/>
        <w:spacing w:before="0" w:beforeAutospacing="0"/>
        <w:contextualSpacing/>
        <w:rPr>
          <w:b/>
          <w:bCs/>
        </w:rPr>
      </w:pPr>
    </w:p>
    <w:p w14:paraId="2EBDDEF7" w14:textId="77777777" w:rsidR="00A02A3C" w:rsidRDefault="00A02A3C" w:rsidP="00665EF3">
      <w:pPr>
        <w:pStyle w:val="NormalWeb"/>
        <w:shd w:val="clear" w:color="auto" w:fill="FFFFFF"/>
        <w:spacing w:before="0" w:beforeAutospacing="0"/>
        <w:contextualSpacing/>
        <w:rPr>
          <w:b/>
          <w:bCs/>
        </w:rPr>
      </w:pPr>
    </w:p>
    <w:p w14:paraId="54457261" w14:textId="76B71B68" w:rsidR="00665EF3" w:rsidRDefault="00665EF3" w:rsidP="00665EF3">
      <w:pPr>
        <w:pStyle w:val="NormalWeb"/>
        <w:shd w:val="clear" w:color="auto" w:fill="FFFFFF"/>
        <w:spacing w:before="0" w:beforeAutospacing="0"/>
        <w:contextualSpacing/>
        <w:rPr>
          <w:b/>
          <w:bCs/>
        </w:rPr>
      </w:pPr>
      <w:r w:rsidRPr="00AF37C3">
        <w:rPr>
          <w:b/>
          <w:bCs/>
        </w:rPr>
        <w:t xml:space="preserve">Week 2: </w:t>
      </w:r>
      <w:r w:rsidR="003B5D16">
        <w:rPr>
          <w:b/>
          <w:bCs/>
        </w:rPr>
        <w:t>Maintaining Civility in the City</w:t>
      </w:r>
    </w:p>
    <w:p w14:paraId="0741C54A" w14:textId="5E72E488" w:rsidR="00665EF3" w:rsidRPr="003516FE" w:rsidRDefault="00665EF3" w:rsidP="00665EF3">
      <w:pPr>
        <w:ind w:left="-43"/>
        <w:contextualSpacing/>
        <w:rPr>
          <w:rFonts w:ascii="Times New Roman" w:hAnsi="Times New Roman" w:cs="Times New Roman"/>
          <w:i/>
          <w:iCs/>
          <w:sz w:val="24"/>
          <w:szCs w:val="24"/>
          <w:u w:val="single"/>
        </w:rPr>
      </w:pPr>
      <w:r>
        <w:rPr>
          <w:rFonts w:ascii="Times New Roman" w:hAnsi="Times New Roman" w:cs="Times New Roman"/>
          <w:i/>
          <w:iCs/>
          <w:sz w:val="24"/>
          <w:szCs w:val="24"/>
          <w:u w:val="single"/>
        </w:rPr>
        <w:t>Monday</w:t>
      </w:r>
      <w:r w:rsidRPr="003516FE">
        <w:rPr>
          <w:rFonts w:ascii="Times New Roman" w:hAnsi="Times New Roman" w:cs="Times New Roman"/>
          <w:i/>
          <w:iCs/>
          <w:sz w:val="24"/>
          <w:szCs w:val="24"/>
          <w:u w:val="single"/>
        </w:rPr>
        <w:t xml:space="preserve"> (10/</w:t>
      </w:r>
      <w:r>
        <w:rPr>
          <w:rFonts w:ascii="Times New Roman" w:hAnsi="Times New Roman" w:cs="Times New Roman"/>
          <w:i/>
          <w:iCs/>
          <w:sz w:val="24"/>
          <w:szCs w:val="24"/>
          <w:u w:val="single"/>
        </w:rPr>
        <w:t>7</w:t>
      </w:r>
      <w:r w:rsidRPr="003516FE">
        <w:rPr>
          <w:rFonts w:ascii="Times New Roman" w:hAnsi="Times New Roman" w:cs="Times New Roman"/>
          <w:i/>
          <w:iCs/>
          <w:sz w:val="24"/>
          <w:szCs w:val="24"/>
          <w:u w:val="single"/>
        </w:rPr>
        <w:t>)</w:t>
      </w:r>
    </w:p>
    <w:p w14:paraId="363750F3" w14:textId="0DC43099" w:rsidR="00665EF3" w:rsidRPr="003B5D16" w:rsidRDefault="003B5D16" w:rsidP="003B5D16">
      <w:pPr>
        <w:ind w:left="-43"/>
        <w:contextualSpacing/>
        <w:rPr>
          <w:rFonts w:ascii="Times New Roman" w:hAnsi="Times New Roman" w:cs="Times New Roman"/>
          <w:i/>
          <w:iCs/>
          <w:sz w:val="24"/>
          <w:szCs w:val="24"/>
          <w:u w:val="single"/>
        </w:rPr>
      </w:pPr>
      <w:r w:rsidRPr="003B5D16">
        <w:rPr>
          <w:rFonts w:ascii="Times New Roman" w:hAnsi="Times New Roman" w:cs="Times New Roman"/>
          <w:sz w:val="24"/>
          <w:szCs w:val="24"/>
        </w:rPr>
        <w:t>Lee, J</w:t>
      </w:r>
      <w:r>
        <w:rPr>
          <w:rFonts w:ascii="Times New Roman" w:hAnsi="Times New Roman" w:cs="Times New Roman"/>
          <w:sz w:val="24"/>
          <w:szCs w:val="24"/>
        </w:rPr>
        <w:t>. (</w:t>
      </w:r>
      <w:r w:rsidRPr="003B5D16">
        <w:rPr>
          <w:rFonts w:ascii="Times New Roman" w:hAnsi="Times New Roman" w:cs="Times New Roman"/>
          <w:sz w:val="24"/>
          <w:szCs w:val="24"/>
        </w:rPr>
        <w:t>2002</w:t>
      </w:r>
      <w:r w:rsidRPr="003B5D16">
        <w:rPr>
          <w:rFonts w:ascii="Times New Roman" w:hAnsi="Times New Roman" w:cs="Times New Roman"/>
          <w:sz w:val="24"/>
          <w:szCs w:val="24"/>
          <w:u w:val="single"/>
        </w:rPr>
        <w:t>)</w:t>
      </w:r>
      <w:r>
        <w:rPr>
          <w:rFonts w:ascii="Times New Roman" w:hAnsi="Times New Roman" w:cs="Times New Roman"/>
          <w:i/>
          <w:iCs/>
          <w:sz w:val="24"/>
          <w:szCs w:val="24"/>
          <w:u w:val="single"/>
        </w:rPr>
        <w:t xml:space="preserve"> </w:t>
      </w:r>
      <w:r w:rsidRPr="003B5D16">
        <w:rPr>
          <w:rFonts w:ascii="Times New Roman" w:hAnsi="Times New Roman" w:cs="Times New Roman"/>
          <w:sz w:val="24"/>
          <w:szCs w:val="24"/>
        </w:rPr>
        <w:t xml:space="preserve">“From </w:t>
      </w:r>
      <w:r>
        <w:rPr>
          <w:rFonts w:ascii="Times New Roman" w:hAnsi="Times New Roman" w:cs="Times New Roman"/>
          <w:sz w:val="24"/>
          <w:szCs w:val="24"/>
        </w:rPr>
        <w:t>c</w:t>
      </w:r>
      <w:r w:rsidRPr="003B5D16">
        <w:rPr>
          <w:rFonts w:ascii="Times New Roman" w:hAnsi="Times New Roman" w:cs="Times New Roman"/>
          <w:sz w:val="24"/>
          <w:szCs w:val="24"/>
        </w:rPr>
        <w:t xml:space="preserve">ivil </w:t>
      </w:r>
      <w:r>
        <w:rPr>
          <w:rFonts w:ascii="Times New Roman" w:hAnsi="Times New Roman" w:cs="Times New Roman"/>
          <w:sz w:val="24"/>
          <w:szCs w:val="24"/>
        </w:rPr>
        <w:t>r</w:t>
      </w:r>
      <w:r w:rsidRPr="003B5D16">
        <w:rPr>
          <w:rFonts w:ascii="Times New Roman" w:hAnsi="Times New Roman" w:cs="Times New Roman"/>
          <w:sz w:val="24"/>
          <w:szCs w:val="24"/>
        </w:rPr>
        <w:t xml:space="preserve">elations to </w:t>
      </w:r>
      <w:r>
        <w:rPr>
          <w:rFonts w:ascii="Times New Roman" w:hAnsi="Times New Roman" w:cs="Times New Roman"/>
          <w:sz w:val="24"/>
          <w:szCs w:val="24"/>
        </w:rPr>
        <w:t>r</w:t>
      </w:r>
      <w:r w:rsidRPr="003B5D16">
        <w:rPr>
          <w:rFonts w:ascii="Times New Roman" w:hAnsi="Times New Roman" w:cs="Times New Roman"/>
          <w:sz w:val="24"/>
          <w:szCs w:val="24"/>
        </w:rPr>
        <w:t xml:space="preserve">acial </w:t>
      </w:r>
      <w:r>
        <w:rPr>
          <w:rFonts w:ascii="Times New Roman" w:hAnsi="Times New Roman" w:cs="Times New Roman"/>
          <w:sz w:val="24"/>
          <w:szCs w:val="24"/>
        </w:rPr>
        <w:t>c</w:t>
      </w:r>
      <w:r w:rsidRPr="003B5D16">
        <w:rPr>
          <w:rFonts w:ascii="Times New Roman" w:hAnsi="Times New Roman" w:cs="Times New Roman"/>
          <w:sz w:val="24"/>
          <w:szCs w:val="24"/>
        </w:rPr>
        <w:t>onflict: Merchant-</w:t>
      </w:r>
      <w:r>
        <w:rPr>
          <w:rFonts w:ascii="Times New Roman" w:hAnsi="Times New Roman" w:cs="Times New Roman"/>
          <w:sz w:val="24"/>
          <w:szCs w:val="24"/>
        </w:rPr>
        <w:t>c</w:t>
      </w:r>
      <w:r w:rsidRPr="003B5D16">
        <w:rPr>
          <w:rFonts w:ascii="Times New Roman" w:hAnsi="Times New Roman" w:cs="Times New Roman"/>
          <w:sz w:val="24"/>
          <w:szCs w:val="24"/>
        </w:rPr>
        <w:t xml:space="preserve">ustomer </w:t>
      </w:r>
      <w:r>
        <w:rPr>
          <w:rFonts w:ascii="Times New Roman" w:hAnsi="Times New Roman" w:cs="Times New Roman"/>
          <w:sz w:val="24"/>
          <w:szCs w:val="24"/>
        </w:rPr>
        <w:t>i</w:t>
      </w:r>
      <w:r w:rsidRPr="003B5D16">
        <w:rPr>
          <w:rFonts w:ascii="Times New Roman" w:hAnsi="Times New Roman" w:cs="Times New Roman"/>
          <w:sz w:val="24"/>
          <w:szCs w:val="24"/>
        </w:rPr>
        <w:t xml:space="preserve">nteractions in </w:t>
      </w:r>
      <w:r>
        <w:rPr>
          <w:rFonts w:ascii="Times New Roman" w:hAnsi="Times New Roman" w:cs="Times New Roman"/>
          <w:sz w:val="24"/>
          <w:szCs w:val="24"/>
        </w:rPr>
        <w:t>u</w:t>
      </w:r>
      <w:r w:rsidRPr="003B5D16">
        <w:rPr>
          <w:rFonts w:ascii="Times New Roman" w:hAnsi="Times New Roman" w:cs="Times New Roman"/>
          <w:sz w:val="24"/>
          <w:szCs w:val="24"/>
        </w:rPr>
        <w:t xml:space="preserve">rban America.” </w:t>
      </w:r>
      <w:r w:rsidRPr="003B5D16">
        <w:rPr>
          <w:rFonts w:ascii="Times New Roman" w:hAnsi="Times New Roman" w:cs="Times New Roman"/>
          <w:i/>
          <w:iCs/>
          <w:sz w:val="24"/>
          <w:szCs w:val="24"/>
        </w:rPr>
        <w:t>American Sociological Review</w:t>
      </w:r>
      <w:r w:rsidRPr="003B5D16">
        <w:rPr>
          <w:rFonts w:ascii="Times New Roman" w:hAnsi="Times New Roman" w:cs="Times New Roman"/>
          <w:sz w:val="24"/>
          <w:szCs w:val="24"/>
        </w:rPr>
        <w:t xml:space="preserve"> 67(1): 77-98.</w:t>
      </w:r>
    </w:p>
    <w:p w14:paraId="3D4BDEF3" w14:textId="77777777" w:rsidR="003B5D16" w:rsidRPr="000E7463" w:rsidRDefault="003B5D16" w:rsidP="00665EF3">
      <w:pPr>
        <w:ind w:left="-43"/>
        <w:contextualSpacing/>
        <w:rPr>
          <w:rFonts w:ascii="Times New Roman" w:hAnsi="Times New Roman" w:cs="Times New Roman"/>
          <w:i/>
          <w:iCs/>
          <w:sz w:val="24"/>
          <w:szCs w:val="24"/>
          <w:u w:val="single"/>
        </w:rPr>
      </w:pPr>
    </w:p>
    <w:p w14:paraId="032947E9" w14:textId="3819F352" w:rsidR="00665EF3" w:rsidRDefault="00665EF3" w:rsidP="00665EF3">
      <w:pPr>
        <w:ind w:left="-43"/>
        <w:contextualSpacing/>
        <w:rPr>
          <w:rFonts w:ascii="Times New Roman" w:hAnsi="Times New Roman" w:cs="Times New Roman"/>
          <w:i/>
          <w:iCs/>
          <w:sz w:val="24"/>
          <w:szCs w:val="24"/>
          <w:u w:val="single"/>
        </w:rPr>
      </w:pPr>
      <w:r w:rsidRPr="003516FE">
        <w:rPr>
          <w:rFonts w:ascii="Times New Roman" w:hAnsi="Times New Roman" w:cs="Times New Roman"/>
          <w:i/>
          <w:iCs/>
          <w:sz w:val="24"/>
          <w:szCs w:val="24"/>
          <w:u w:val="single"/>
        </w:rPr>
        <w:t>Thursday (10/</w:t>
      </w:r>
      <w:r>
        <w:rPr>
          <w:rFonts w:ascii="Times New Roman" w:hAnsi="Times New Roman" w:cs="Times New Roman"/>
          <w:i/>
          <w:iCs/>
          <w:sz w:val="24"/>
          <w:szCs w:val="24"/>
          <w:u w:val="single"/>
        </w:rPr>
        <w:t>9</w:t>
      </w:r>
      <w:r w:rsidRPr="003516FE">
        <w:rPr>
          <w:rFonts w:ascii="Times New Roman" w:hAnsi="Times New Roman" w:cs="Times New Roman"/>
          <w:i/>
          <w:iCs/>
          <w:sz w:val="24"/>
          <w:szCs w:val="24"/>
          <w:u w:val="single"/>
        </w:rPr>
        <w:t>)</w:t>
      </w:r>
    </w:p>
    <w:p w14:paraId="543379E9" w14:textId="7032D365" w:rsidR="00796220" w:rsidRPr="00796220" w:rsidRDefault="00796220" w:rsidP="00665EF3">
      <w:pPr>
        <w:ind w:left="-43"/>
        <w:contextualSpacing/>
        <w:rPr>
          <w:rFonts w:ascii="Times New Roman" w:hAnsi="Times New Roman" w:cs="Times New Roman"/>
          <w:sz w:val="24"/>
          <w:szCs w:val="24"/>
        </w:rPr>
      </w:pPr>
      <w:r w:rsidRPr="00796220">
        <w:rPr>
          <w:rFonts w:ascii="Times New Roman" w:hAnsi="Times New Roman" w:cs="Times New Roman"/>
          <w:sz w:val="24"/>
          <w:szCs w:val="24"/>
        </w:rPr>
        <w:t xml:space="preserve">O’Brien, </w:t>
      </w:r>
      <w:r>
        <w:rPr>
          <w:rFonts w:ascii="Times New Roman" w:hAnsi="Times New Roman" w:cs="Times New Roman"/>
          <w:sz w:val="24"/>
          <w:szCs w:val="24"/>
        </w:rPr>
        <w:t>D.T.</w:t>
      </w:r>
      <w:r w:rsidRPr="00796220">
        <w:rPr>
          <w:rFonts w:ascii="Times New Roman" w:hAnsi="Times New Roman" w:cs="Times New Roman"/>
          <w:sz w:val="24"/>
          <w:szCs w:val="24"/>
        </w:rPr>
        <w:t>, Sampson,</w:t>
      </w:r>
      <w:r>
        <w:rPr>
          <w:rFonts w:ascii="Times New Roman" w:hAnsi="Times New Roman" w:cs="Times New Roman"/>
          <w:sz w:val="24"/>
          <w:szCs w:val="24"/>
        </w:rPr>
        <w:t xml:space="preserve"> R.J.</w:t>
      </w:r>
      <w:r w:rsidRPr="00796220">
        <w:rPr>
          <w:rFonts w:ascii="Times New Roman" w:hAnsi="Times New Roman" w:cs="Times New Roman"/>
          <w:sz w:val="24"/>
          <w:szCs w:val="24"/>
        </w:rPr>
        <w:t xml:space="preserve"> and Christopher Winship</w:t>
      </w:r>
      <w:r>
        <w:rPr>
          <w:rFonts w:ascii="Times New Roman" w:hAnsi="Times New Roman" w:cs="Times New Roman"/>
          <w:sz w:val="24"/>
          <w:szCs w:val="24"/>
        </w:rPr>
        <w:t xml:space="preserve"> (</w:t>
      </w:r>
      <w:r w:rsidRPr="00796220">
        <w:rPr>
          <w:rFonts w:ascii="Times New Roman" w:hAnsi="Times New Roman" w:cs="Times New Roman"/>
          <w:sz w:val="24"/>
          <w:szCs w:val="24"/>
        </w:rPr>
        <w:t>2015</w:t>
      </w:r>
      <w:r w:rsidRPr="003B5D16">
        <w:rPr>
          <w:rFonts w:ascii="Times New Roman" w:hAnsi="Times New Roman" w:cs="Times New Roman"/>
          <w:sz w:val="24"/>
          <w:szCs w:val="24"/>
        </w:rPr>
        <w:t>)</w:t>
      </w:r>
      <w:r w:rsidRPr="00796220">
        <w:rPr>
          <w:rFonts w:ascii="Times New Roman" w:hAnsi="Times New Roman" w:cs="Times New Roman"/>
          <w:sz w:val="24"/>
          <w:szCs w:val="24"/>
        </w:rPr>
        <w:t xml:space="preserve"> “</w:t>
      </w:r>
      <w:proofErr w:type="spellStart"/>
      <w:r w:rsidRPr="00796220">
        <w:rPr>
          <w:rFonts w:ascii="Times New Roman" w:hAnsi="Times New Roman" w:cs="Times New Roman"/>
          <w:sz w:val="24"/>
          <w:szCs w:val="24"/>
        </w:rPr>
        <w:t>Ecometrics</w:t>
      </w:r>
      <w:proofErr w:type="spellEnd"/>
      <w:r w:rsidRPr="00796220">
        <w:rPr>
          <w:rFonts w:ascii="Times New Roman" w:hAnsi="Times New Roman" w:cs="Times New Roman"/>
          <w:sz w:val="24"/>
          <w:szCs w:val="24"/>
        </w:rPr>
        <w:t xml:space="preserve"> in the </w:t>
      </w:r>
      <w:r>
        <w:rPr>
          <w:rFonts w:ascii="Times New Roman" w:hAnsi="Times New Roman" w:cs="Times New Roman"/>
          <w:sz w:val="24"/>
          <w:szCs w:val="24"/>
        </w:rPr>
        <w:t>a</w:t>
      </w:r>
      <w:r w:rsidRPr="00796220">
        <w:rPr>
          <w:rFonts w:ascii="Times New Roman" w:hAnsi="Times New Roman" w:cs="Times New Roman"/>
          <w:sz w:val="24"/>
          <w:szCs w:val="24"/>
        </w:rPr>
        <w:t xml:space="preserve">ge of </w:t>
      </w:r>
      <w:r>
        <w:rPr>
          <w:rFonts w:ascii="Times New Roman" w:hAnsi="Times New Roman" w:cs="Times New Roman"/>
          <w:sz w:val="24"/>
          <w:szCs w:val="24"/>
        </w:rPr>
        <w:t>b</w:t>
      </w:r>
      <w:r w:rsidRPr="00796220">
        <w:rPr>
          <w:rFonts w:ascii="Times New Roman" w:hAnsi="Times New Roman" w:cs="Times New Roman"/>
          <w:sz w:val="24"/>
          <w:szCs w:val="24"/>
        </w:rPr>
        <w:t xml:space="preserve">ig </w:t>
      </w:r>
      <w:r>
        <w:rPr>
          <w:rFonts w:ascii="Times New Roman" w:hAnsi="Times New Roman" w:cs="Times New Roman"/>
          <w:sz w:val="24"/>
          <w:szCs w:val="24"/>
        </w:rPr>
        <w:t>d</w:t>
      </w:r>
      <w:r w:rsidRPr="00796220">
        <w:rPr>
          <w:rFonts w:ascii="Times New Roman" w:hAnsi="Times New Roman" w:cs="Times New Roman"/>
          <w:sz w:val="24"/>
          <w:szCs w:val="24"/>
        </w:rPr>
        <w:t xml:space="preserve">ata: Measuring and </w:t>
      </w:r>
      <w:r>
        <w:rPr>
          <w:rFonts w:ascii="Times New Roman" w:hAnsi="Times New Roman" w:cs="Times New Roman"/>
          <w:sz w:val="24"/>
          <w:szCs w:val="24"/>
        </w:rPr>
        <w:t>a</w:t>
      </w:r>
      <w:r w:rsidRPr="00796220">
        <w:rPr>
          <w:rFonts w:ascii="Times New Roman" w:hAnsi="Times New Roman" w:cs="Times New Roman"/>
          <w:sz w:val="24"/>
          <w:szCs w:val="24"/>
        </w:rPr>
        <w:t>ssessing ‘</w:t>
      </w:r>
      <w:r>
        <w:rPr>
          <w:rFonts w:ascii="Times New Roman" w:hAnsi="Times New Roman" w:cs="Times New Roman"/>
          <w:sz w:val="24"/>
          <w:szCs w:val="24"/>
        </w:rPr>
        <w:t>b</w:t>
      </w:r>
      <w:r w:rsidRPr="00796220">
        <w:rPr>
          <w:rFonts w:ascii="Times New Roman" w:hAnsi="Times New Roman" w:cs="Times New Roman"/>
          <w:sz w:val="24"/>
          <w:szCs w:val="24"/>
        </w:rPr>
        <w:t xml:space="preserve">roken </w:t>
      </w:r>
      <w:r>
        <w:rPr>
          <w:rFonts w:ascii="Times New Roman" w:hAnsi="Times New Roman" w:cs="Times New Roman"/>
          <w:sz w:val="24"/>
          <w:szCs w:val="24"/>
        </w:rPr>
        <w:t>w</w:t>
      </w:r>
      <w:r w:rsidRPr="00796220">
        <w:rPr>
          <w:rFonts w:ascii="Times New Roman" w:hAnsi="Times New Roman" w:cs="Times New Roman"/>
          <w:sz w:val="24"/>
          <w:szCs w:val="24"/>
        </w:rPr>
        <w:t xml:space="preserve">indows’ </w:t>
      </w:r>
      <w:r>
        <w:rPr>
          <w:rFonts w:ascii="Times New Roman" w:hAnsi="Times New Roman" w:cs="Times New Roman"/>
          <w:sz w:val="24"/>
          <w:szCs w:val="24"/>
        </w:rPr>
        <w:t>u</w:t>
      </w:r>
      <w:r w:rsidRPr="00796220">
        <w:rPr>
          <w:rFonts w:ascii="Times New Roman" w:hAnsi="Times New Roman" w:cs="Times New Roman"/>
          <w:sz w:val="24"/>
          <w:szCs w:val="24"/>
        </w:rPr>
        <w:t xml:space="preserve">sing </w:t>
      </w:r>
      <w:r>
        <w:rPr>
          <w:rFonts w:ascii="Times New Roman" w:hAnsi="Times New Roman" w:cs="Times New Roman"/>
          <w:sz w:val="24"/>
          <w:szCs w:val="24"/>
        </w:rPr>
        <w:t>l</w:t>
      </w:r>
      <w:r w:rsidRPr="00796220">
        <w:rPr>
          <w:rFonts w:ascii="Times New Roman" w:hAnsi="Times New Roman" w:cs="Times New Roman"/>
          <w:sz w:val="24"/>
          <w:szCs w:val="24"/>
        </w:rPr>
        <w:t>arge-</w:t>
      </w:r>
      <w:r>
        <w:rPr>
          <w:rFonts w:ascii="Times New Roman" w:hAnsi="Times New Roman" w:cs="Times New Roman"/>
          <w:sz w:val="24"/>
          <w:szCs w:val="24"/>
        </w:rPr>
        <w:t>s</w:t>
      </w:r>
      <w:r w:rsidRPr="00796220">
        <w:rPr>
          <w:rFonts w:ascii="Times New Roman" w:hAnsi="Times New Roman" w:cs="Times New Roman"/>
          <w:sz w:val="24"/>
          <w:szCs w:val="24"/>
        </w:rPr>
        <w:t xml:space="preserve">cale </w:t>
      </w:r>
      <w:r>
        <w:rPr>
          <w:rFonts w:ascii="Times New Roman" w:hAnsi="Times New Roman" w:cs="Times New Roman"/>
          <w:sz w:val="24"/>
          <w:szCs w:val="24"/>
        </w:rPr>
        <w:t>a</w:t>
      </w:r>
      <w:r w:rsidRPr="00796220">
        <w:rPr>
          <w:rFonts w:ascii="Times New Roman" w:hAnsi="Times New Roman" w:cs="Times New Roman"/>
          <w:sz w:val="24"/>
          <w:szCs w:val="24"/>
        </w:rPr>
        <w:t xml:space="preserve">dministrative </w:t>
      </w:r>
      <w:r>
        <w:rPr>
          <w:rFonts w:ascii="Times New Roman" w:hAnsi="Times New Roman" w:cs="Times New Roman"/>
          <w:sz w:val="24"/>
          <w:szCs w:val="24"/>
        </w:rPr>
        <w:t>r</w:t>
      </w:r>
      <w:r w:rsidRPr="00796220">
        <w:rPr>
          <w:rFonts w:ascii="Times New Roman" w:hAnsi="Times New Roman" w:cs="Times New Roman"/>
          <w:sz w:val="24"/>
          <w:szCs w:val="24"/>
        </w:rPr>
        <w:t xml:space="preserve">ecords.” </w:t>
      </w:r>
      <w:r w:rsidRPr="00796220">
        <w:rPr>
          <w:rFonts w:ascii="Times New Roman" w:hAnsi="Times New Roman" w:cs="Times New Roman"/>
          <w:i/>
          <w:iCs/>
          <w:sz w:val="24"/>
          <w:szCs w:val="24"/>
        </w:rPr>
        <w:t>Sociological Methodology</w:t>
      </w:r>
      <w:r w:rsidRPr="00796220">
        <w:rPr>
          <w:rFonts w:ascii="Times New Roman" w:hAnsi="Times New Roman" w:cs="Times New Roman"/>
          <w:sz w:val="24"/>
          <w:szCs w:val="24"/>
        </w:rPr>
        <w:t xml:space="preserve"> 45 (1): 101-147.</w:t>
      </w:r>
    </w:p>
    <w:p w14:paraId="03D5ADF8" w14:textId="77777777" w:rsidR="00665EF3" w:rsidRDefault="00665EF3" w:rsidP="00665EF3">
      <w:pPr>
        <w:ind w:left="-43"/>
        <w:contextualSpacing/>
        <w:rPr>
          <w:rFonts w:ascii="Times New Roman" w:hAnsi="Times New Roman" w:cs="Times New Roman"/>
          <w:i/>
          <w:iCs/>
          <w:sz w:val="24"/>
          <w:szCs w:val="24"/>
          <w:u w:val="single"/>
        </w:rPr>
      </w:pPr>
    </w:p>
    <w:p w14:paraId="3932B4B9" w14:textId="6C41BC5A" w:rsidR="00665EF3" w:rsidRPr="003516FE" w:rsidRDefault="00665EF3" w:rsidP="00665EF3">
      <w:pPr>
        <w:ind w:left="-43"/>
        <w:contextualSpacing/>
        <w:rPr>
          <w:rFonts w:ascii="Times New Roman" w:hAnsi="Times New Roman" w:cs="Times New Roman"/>
          <w:i/>
          <w:iCs/>
          <w:sz w:val="24"/>
          <w:szCs w:val="24"/>
          <w:u w:val="single"/>
        </w:rPr>
      </w:pPr>
      <w:r>
        <w:rPr>
          <w:rFonts w:ascii="Times New Roman" w:hAnsi="Times New Roman" w:cs="Times New Roman"/>
          <w:i/>
          <w:iCs/>
          <w:sz w:val="24"/>
          <w:szCs w:val="24"/>
          <w:u w:val="single"/>
        </w:rPr>
        <w:t>Friday (10/</w:t>
      </w:r>
      <w:r w:rsidRPr="003516FE">
        <w:rPr>
          <w:rFonts w:ascii="Times New Roman" w:hAnsi="Times New Roman" w:cs="Times New Roman"/>
          <w:i/>
          <w:iCs/>
          <w:sz w:val="24"/>
          <w:szCs w:val="24"/>
          <w:u w:val="single"/>
        </w:rPr>
        <w:t>1</w:t>
      </w:r>
      <w:r w:rsidR="00F30826">
        <w:rPr>
          <w:rFonts w:ascii="Times New Roman" w:hAnsi="Times New Roman" w:cs="Times New Roman"/>
          <w:i/>
          <w:iCs/>
          <w:sz w:val="24"/>
          <w:szCs w:val="24"/>
          <w:u w:val="single"/>
        </w:rPr>
        <w:t>1</w:t>
      </w:r>
      <w:r w:rsidRPr="003516FE">
        <w:rPr>
          <w:rFonts w:ascii="Times New Roman" w:hAnsi="Times New Roman" w:cs="Times New Roman"/>
          <w:i/>
          <w:iCs/>
          <w:sz w:val="24"/>
          <w:szCs w:val="24"/>
          <w:u w:val="single"/>
        </w:rPr>
        <w:t>)</w:t>
      </w:r>
    </w:p>
    <w:p w14:paraId="77A61E76" w14:textId="77777777" w:rsidR="00665EF3" w:rsidRDefault="00665EF3" w:rsidP="00665EF3">
      <w:pPr>
        <w:ind w:left="-43"/>
        <w:contextualSpacing/>
        <w:rPr>
          <w:rFonts w:ascii="Times New Roman" w:hAnsi="Times New Roman" w:cs="Times New Roman"/>
          <w:sz w:val="24"/>
          <w:szCs w:val="24"/>
          <w:u w:val="single"/>
        </w:rPr>
      </w:pPr>
    </w:p>
    <w:p w14:paraId="3AEB9F69" w14:textId="07A40BB2" w:rsidR="00665EF3" w:rsidRPr="00785E26" w:rsidRDefault="00665EF3" w:rsidP="00665EF3">
      <w:pPr>
        <w:ind w:left="-43"/>
        <w:contextualSpacing/>
        <w:rPr>
          <w:rFonts w:ascii="Times New Roman" w:hAnsi="Times New Roman" w:cs="Times New Roman"/>
          <w:b/>
          <w:bCs/>
          <w:sz w:val="24"/>
          <w:szCs w:val="24"/>
        </w:rPr>
      </w:pPr>
      <w:r w:rsidRPr="00AF37C3">
        <w:rPr>
          <w:rFonts w:ascii="Times New Roman" w:hAnsi="Times New Roman" w:cs="Times New Roman"/>
          <w:b/>
          <w:bCs/>
          <w:sz w:val="24"/>
          <w:szCs w:val="24"/>
        </w:rPr>
        <w:t xml:space="preserve">Week 3: </w:t>
      </w:r>
      <w:r w:rsidR="00785E26" w:rsidRPr="00785E26">
        <w:rPr>
          <w:rFonts w:ascii="Times New Roman" w:hAnsi="Times New Roman" w:cs="Times New Roman"/>
          <w:b/>
          <w:bCs/>
          <w:sz w:val="24"/>
          <w:szCs w:val="24"/>
        </w:rPr>
        <w:t xml:space="preserve">Urban </w:t>
      </w:r>
      <w:r w:rsidR="00785E26" w:rsidRPr="00785E26">
        <w:rPr>
          <w:rFonts w:ascii="Times New Roman" w:hAnsi="Times New Roman" w:cs="Times New Roman"/>
          <w:b/>
          <w:bCs/>
          <w:sz w:val="24"/>
          <w:szCs w:val="24"/>
        </w:rPr>
        <w:t>P</w:t>
      </w:r>
      <w:r w:rsidR="00785E26">
        <w:rPr>
          <w:rFonts w:ascii="Times New Roman" w:hAnsi="Times New Roman" w:cs="Times New Roman"/>
          <w:b/>
          <w:bCs/>
          <w:sz w:val="24"/>
          <w:szCs w:val="24"/>
        </w:rPr>
        <w:t>olitical Economy</w:t>
      </w:r>
    </w:p>
    <w:p w14:paraId="364AFF3F" w14:textId="77777777" w:rsidR="00665EF3" w:rsidRPr="00E05788" w:rsidRDefault="00665EF3" w:rsidP="00665EF3">
      <w:pPr>
        <w:contextualSpacing/>
        <w:rPr>
          <w:rFonts w:ascii="Times New Roman" w:hAnsi="Times New Roman" w:cs="Times New Roman"/>
          <w:sz w:val="24"/>
          <w:szCs w:val="24"/>
          <w:u w:val="single"/>
        </w:rPr>
      </w:pPr>
    </w:p>
    <w:p w14:paraId="7C4F536F" w14:textId="06F84082" w:rsidR="00665EF3" w:rsidRDefault="00665EF3" w:rsidP="00665EF3">
      <w:pPr>
        <w:ind w:left="-36"/>
        <w:contextualSpacing/>
        <w:rPr>
          <w:rFonts w:ascii="Times New Roman" w:hAnsi="Times New Roman" w:cs="Times New Roman"/>
          <w:i/>
          <w:iCs/>
          <w:sz w:val="24"/>
          <w:szCs w:val="24"/>
          <w:u w:val="single"/>
        </w:rPr>
      </w:pPr>
      <w:r>
        <w:rPr>
          <w:rFonts w:ascii="Times New Roman" w:hAnsi="Times New Roman" w:cs="Times New Roman"/>
          <w:i/>
          <w:iCs/>
          <w:sz w:val="24"/>
          <w:szCs w:val="24"/>
          <w:u w:val="single"/>
        </w:rPr>
        <w:t>Monday</w:t>
      </w:r>
      <w:r w:rsidRPr="00010AD2">
        <w:rPr>
          <w:rFonts w:ascii="Times New Roman" w:hAnsi="Times New Roman" w:cs="Times New Roman"/>
          <w:i/>
          <w:iCs/>
          <w:sz w:val="24"/>
          <w:szCs w:val="24"/>
          <w:u w:val="single"/>
        </w:rPr>
        <w:t xml:space="preserve"> (10/1</w:t>
      </w:r>
      <w:r>
        <w:rPr>
          <w:rFonts w:ascii="Times New Roman" w:hAnsi="Times New Roman" w:cs="Times New Roman"/>
          <w:i/>
          <w:iCs/>
          <w:sz w:val="24"/>
          <w:szCs w:val="24"/>
          <w:u w:val="single"/>
        </w:rPr>
        <w:t>4</w:t>
      </w:r>
      <w:r w:rsidRPr="00010AD2">
        <w:rPr>
          <w:rFonts w:ascii="Times New Roman" w:hAnsi="Times New Roman" w:cs="Times New Roman"/>
          <w:i/>
          <w:iCs/>
          <w:sz w:val="24"/>
          <w:szCs w:val="24"/>
          <w:u w:val="single"/>
        </w:rPr>
        <w:t>)</w:t>
      </w:r>
    </w:p>
    <w:p w14:paraId="0E6921F4" w14:textId="1ED2BEE0" w:rsidR="00CE675A" w:rsidRPr="00CE675A" w:rsidRDefault="00CE675A" w:rsidP="00665EF3">
      <w:pPr>
        <w:ind w:left="-36"/>
        <w:contextualSpacing/>
        <w:rPr>
          <w:rFonts w:ascii="Times New Roman" w:hAnsi="Times New Roman" w:cs="Times New Roman"/>
          <w:sz w:val="24"/>
          <w:szCs w:val="24"/>
        </w:rPr>
      </w:pPr>
      <w:r w:rsidRPr="00CE675A">
        <w:rPr>
          <w:rFonts w:ascii="Times New Roman" w:hAnsi="Times New Roman" w:cs="Times New Roman"/>
          <w:sz w:val="24"/>
          <w:szCs w:val="24"/>
        </w:rPr>
        <w:t>Logan, J</w:t>
      </w:r>
      <w:r>
        <w:rPr>
          <w:rFonts w:ascii="Times New Roman" w:hAnsi="Times New Roman" w:cs="Times New Roman"/>
          <w:sz w:val="24"/>
          <w:szCs w:val="24"/>
        </w:rPr>
        <w:t>.</w:t>
      </w:r>
      <w:r w:rsidRPr="00CE675A">
        <w:rPr>
          <w:rFonts w:ascii="Times New Roman" w:hAnsi="Times New Roman" w:cs="Times New Roman"/>
          <w:sz w:val="24"/>
          <w:szCs w:val="24"/>
        </w:rPr>
        <w:t xml:space="preserve">R. and Harvey </w:t>
      </w:r>
      <w:proofErr w:type="spellStart"/>
      <w:r w:rsidRPr="00CE675A">
        <w:rPr>
          <w:rFonts w:ascii="Times New Roman" w:hAnsi="Times New Roman" w:cs="Times New Roman"/>
          <w:sz w:val="24"/>
          <w:szCs w:val="24"/>
        </w:rPr>
        <w:t>Molotch</w:t>
      </w:r>
      <w:proofErr w:type="spellEnd"/>
      <w:r w:rsidRPr="00CE675A">
        <w:rPr>
          <w:rFonts w:ascii="Times New Roman" w:hAnsi="Times New Roman" w:cs="Times New Roman"/>
          <w:sz w:val="24"/>
          <w:szCs w:val="24"/>
        </w:rPr>
        <w:t xml:space="preserve">. </w:t>
      </w:r>
      <w:r>
        <w:rPr>
          <w:rFonts w:ascii="Times New Roman" w:hAnsi="Times New Roman" w:cs="Times New Roman"/>
          <w:sz w:val="24"/>
          <w:szCs w:val="24"/>
        </w:rPr>
        <w:t>(</w:t>
      </w:r>
      <w:r w:rsidRPr="00CE675A">
        <w:rPr>
          <w:rFonts w:ascii="Times New Roman" w:hAnsi="Times New Roman" w:cs="Times New Roman"/>
          <w:sz w:val="24"/>
          <w:szCs w:val="24"/>
        </w:rPr>
        <w:t>2007)</w:t>
      </w:r>
      <w:r>
        <w:rPr>
          <w:rFonts w:ascii="Times New Roman" w:hAnsi="Times New Roman" w:cs="Times New Roman"/>
          <w:sz w:val="24"/>
          <w:szCs w:val="24"/>
        </w:rPr>
        <w:t xml:space="preserve"> </w:t>
      </w:r>
      <w:r w:rsidRPr="00CE675A">
        <w:rPr>
          <w:rFonts w:ascii="Times New Roman" w:hAnsi="Times New Roman" w:cs="Times New Roman"/>
          <w:sz w:val="24"/>
          <w:szCs w:val="24"/>
        </w:rPr>
        <w:t>Urban Fortunes: The Political Economy of Place</w:t>
      </w:r>
      <w:r>
        <w:rPr>
          <w:rFonts w:ascii="Times New Roman" w:hAnsi="Times New Roman" w:cs="Times New Roman"/>
          <w:sz w:val="24"/>
          <w:szCs w:val="24"/>
        </w:rPr>
        <w:t>. Berkeley</w:t>
      </w:r>
      <w:r w:rsidRPr="00CE675A">
        <w:rPr>
          <w:rFonts w:ascii="Times New Roman" w:hAnsi="Times New Roman" w:cs="Times New Roman"/>
          <w:sz w:val="24"/>
          <w:szCs w:val="24"/>
        </w:rPr>
        <w:t>:</w:t>
      </w:r>
      <w:r>
        <w:rPr>
          <w:rFonts w:ascii="Times New Roman" w:hAnsi="Times New Roman" w:cs="Times New Roman"/>
          <w:sz w:val="24"/>
          <w:szCs w:val="24"/>
        </w:rPr>
        <w:t xml:space="preserve"> University of California Press. (Cha</w:t>
      </w:r>
      <w:r w:rsidRPr="00C84E81">
        <w:rPr>
          <w:rFonts w:ascii="Times New Roman" w:hAnsi="Times New Roman" w:cs="Times New Roman"/>
          <w:sz w:val="24"/>
          <w:szCs w:val="24"/>
        </w:rPr>
        <w:t>p</w:t>
      </w:r>
      <w:r>
        <w:rPr>
          <w:rFonts w:ascii="Times New Roman" w:hAnsi="Times New Roman" w:cs="Times New Roman"/>
          <w:sz w:val="24"/>
          <w:szCs w:val="24"/>
        </w:rPr>
        <w:t>ters 1</w:t>
      </w:r>
      <w:r w:rsidRPr="0055598B">
        <w:rPr>
          <w:rFonts w:ascii="Times New Roman" w:hAnsi="Times New Roman" w:cs="Times New Roman"/>
          <w:color w:val="333333"/>
          <w:sz w:val="24"/>
          <w:szCs w:val="24"/>
        </w:rPr>
        <w:t>–</w:t>
      </w:r>
      <w:r w:rsidRPr="00CE675A">
        <w:rPr>
          <w:rFonts w:ascii="Times New Roman" w:hAnsi="Times New Roman" w:cs="Times New Roman"/>
          <w:color w:val="333333"/>
          <w:sz w:val="24"/>
          <w:szCs w:val="24"/>
        </w:rPr>
        <w:t>2</w:t>
      </w:r>
      <w:r w:rsidRPr="00CE675A">
        <w:rPr>
          <w:rFonts w:ascii="Times New Roman" w:hAnsi="Times New Roman" w:cs="Times New Roman"/>
          <w:sz w:val="24"/>
          <w:szCs w:val="24"/>
        </w:rPr>
        <w:t>)</w:t>
      </w:r>
    </w:p>
    <w:p w14:paraId="747CDAD2" w14:textId="77777777" w:rsidR="00665EF3" w:rsidRDefault="00665EF3" w:rsidP="00665EF3">
      <w:pPr>
        <w:contextualSpacing/>
        <w:rPr>
          <w:rFonts w:ascii="Times New Roman" w:hAnsi="Times New Roman" w:cs="Times New Roman"/>
          <w:sz w:val="24"/>
          <w:szCs w:val="24"/>
        </w:rPr>
      </w:pPr>
    </w:p>
    <w:p w14:paraId="74E3A984" w14:textId="3CDFE193" w:rsidR="00665EF3" w:rsidRDefault="00665EF3" w:rsidP="00665EF3">
      <w:pPr>
        <w:contextualSpacing/>
        <w:rPr>
          <w:rFonts w:ascii="Times New Roman" w:hAnsi="Times New Roman" w:cs="Times New Roman"/>
          <w:i/>
          <w:iCs/>
          <w:sz w:val="24"/>
          <w:szCs w:val="24"/>
          <w:u w:val="single"/>
        </w:rPr>
      </w:pPr>
      <w:r>
        <w:rPr>
          <w:rFonts w:ascii="Times New Roman" w:hAnsi="Times New Roman" w:cs="Times New Roman"/>
          <w:i/>
          <w:iCs/>
          <w:sz w:val="24"/>
          <w:szCs w:val="24"/>
          <w:u w:val="single"/>
        </w:rPr>
        <w:t>Wednesday</w:t>
      </w:r>
      <w:r w:rsidRPr="00615D82">
        <w:rPr>
          <w:rFonts w:ascii="Times New Roman" w:hAnsi="Times New Roman" w:cs="Times New Roman"/>
          <w:i/>
          <w:iCs/>
          <w:sz w:val="24"/>
          <w:szCs w:val="24"/>
          <w:u w:val="single"/>
        </w:rPr>
        <w:t xml:space="preserve"> </w:t>
      </w:r>
      <w:r w:rsidRPr="00665EF3">
        <w:rPr>
          <w:rFonts w:ascii="Times New Roman" w:hAnsi="Times New Roman" w:cs="Times New Roman"/>
          <w:i/>
          <w:iCs/>
          <w:sz w:val="24"/>
          <w:szCs w:val="24"/>
          <w:u w:val="single"/>
        </w:rPr>
        <w:t>(10/1</w:t>
      </w:r>
      <w:r w:rsidRPr="00665EF3">
        <w:rPr>
          <w:rFonts w:ascii="Times New Roman" w:hAnsi="Times New Roman" w:cs="Times New Roman"/>
          <w:i/>
          <w:iCs/>
          <w:sz w:val="24"/>
          <w:szCs w:val="24"/>
          <w:u w:val="single"/>
        </w:rPr>
        <w:t>6</w:t>
      </w:r>
      <w:r w:rsidRPr="00665EF3">
        <w:rPr>
          <w:rFonts w:ascii="Times New Roman" w:hAnsi="Times New Roman" w:cs="Times New Roman"/>
          <w:i/>
          <w:iCs/>
          <w:sz w:val="24"/>
          <w:szCs w:val="24"/>
          <w:u w:val="single"/>
        </w:rPr>
        <w:t>)</w:t>
      </w:r>
    </w:p>
    <w:p w14:paraId="7E2CE5BE" w14:textId="7A0F7A51" w:rsidR="00CE675A" w:rsidRPr="00CE675A" w:rsidRDefault="00CE675A" w:rsidP="00CE675A">
      <w:pPr>
        <w:ind w:left="-36"/>
        <w:contextualSpacing/>
        <w:rPr>
          <w:rFonts w:ascii="Times New Roman" w:hAnsi="Times New Roman" w:cs="Times New Roman"/>
          <w:sz w:val="24"/>
          <w:szCs w:val="24"/>
        </w:rPr>
      </w:pPr>
      <w:r w:rsidRPr="00CE675A">
        <w:rPr>
          <w:rFonts w:ascii="Times New Roman" w:hAnsi="Times New Roman" w:cs="Times New Roman"/>
          <w:sz w:val="24"/>
          <w:szCs w:val="24"/>
        </w:rPr>
        <w:t>Logan, J</w:t>
      </w:r>
      <w:r>
        <w:rPr>
          <w:rFonts w:ascii="Times New Roman" w:hAnsi="Times New Roman" w:cs="Times New Roman"/>
          <w:sz w:val="24"/>
          <w:szCs w:val="24"/>
        </w:rPr>
        <w:t>.</w:t>
      </w:r>
      <w:r w:rsidRPr="00CE675A">
        <w:rPr>
          <w:rFonts w:ascii="Times New Roman" w:hAnsi="Times New Roman" w:cs="Times New Roman"/>
          <w:sz w:val="24"/>
          <w:szCs w:val="24"/>
        </w:rPr>
        <w:t xml:space="preserve">R. and Harvey </w:t>
      </w:r>
      <w:proofErr w:type="spellStart"/>
      <w:r w:rsidRPr="00CE675A">
        <w:rPr>
          <w:rFonts w:ascii="Times New Roman" w:hAnsi="Times New Roman" w:cs="Times New Roman"/>
          <w:sz w:val="24"/>
          <w:szCs w:val="24"/>
        </w:rPr>
        <w:t>Molotch</w:t>
      </w:r>
      <w:proofErr w:type="spellEnd"/>
      <w:r w:rsidRPr="00CE675A">
        <w:rPr>
          <w:rFonts w:ascii="Times New Roman" w:hAnsi="Times New Roman" w:cs="Times New Roman"/>
          <w:sz w:val="24"/>
          <w:szCs w:val="24"/>
        </w:rPr>
        <w:t xml:space="preserve">. </w:t>
      </w:r>
      <w:r>
        <w:rPr>
          <w:rFonts w:ascii="Times New Roman" w:hAnsi="Times New Roman" w:cs="Times New Roman"/>
          <w:sz w:val="24"/>
          <w:szCs w:val="24"/>
        </w:rPr>
        <w:t>(</w:t>
      </w:r>
      <w:r w:rsidRPr="00CE675A">
        <w:rPr>
          <w:rFonts w:ascii="Times New Roman" w:hAnsi="Times New Roman" w:cs="Times New Roman"/>
          <w:sz w:val="24"/>
          <w:szCs w:val="24"/>
        </w:rPr>
        <w:t>2007)</w:t>
      </w:r>
      <w:r>
        <w:rPr>
          <w:rFonts w:ascii="Times New Roman" w:hAnsi="Times New Roman" w:cs="Times New Roman"/>
          <w:sz w:val="24"/>
          <w:szCs w:val="24"/>
        </w:rPr>
        <w:t xml:space="preserve"> </w:t>
      </w:r>
      <w:r w:rsidRPr="00CE675A">
        <w:rPr>
          <w:rFonts w:ascii="Times New Roman" w:hAnsi="Times New Roman" w:cs="Times New Roman"/>
          <w:sz w:val="24"/>
          <w:szCs w:val="24"/>
        </w:rPr>
        <w:t>Urban Fortunes: The Political Economy of Place</w:t>
      </w:r>
      <w:r>
        <w:rPr>
          <w:rFonts w:ascii="Times New Roman" w:hAnsi="Times New Roman" w:cs="Times New Roman"/>
          <w:sz w:val="24"/>
          <w:szCs w:val="24"/>
        </w:rPr>
        <w:t>. Berkeley</w:t>
      </w:r>
      <w:r w:rsidRPr="00CE675A">
        <w:rPr>
          <w:rFonts w:ascii="Times New Roman" w:hAnsi="Times New Roman" w:cs="Times New Roman"/>
          <w:sz w:val="24"/>
          <w:szCs w:val="24"/>
        </w:rPr>
        <w:t>:</w:t>
      </w:r>
      <w:r>
        <w:rPr>
          <w:rFonts w:ascii="Times New Roman" w:hAnsi="Times New Roman" w:cs="Times New Roman"/>
          <w:sz w:val="24"/>
          <w:szCs w:val="24"/>
        </w:rPr>
        <w:t xml:space="preserve"> University of California Press. (Cha</w:t>
      </w:r>
      <w:r w:rsidRPr="00C84E81">
        <w:rPr>
          <w:rFonts w:ascii="Times New Roman" w:hAnsi="Times New Roman" w:cs="Times New Roman"/>
          <w:sz w:val="24"/>
          <w:szCs w:val="24"/>
        </w:rPr>
        <w:t>p</w:t>
      </w:r>
      <w:r>
        <w:rPr>
          <w:rFonts w:ascii="Times New Roman" w:hAnsi="Times New Roman" w:cs="Times New Roman"/>
          <w:sz w:val="24"/>
          <w:szCs w:val="24"/>
        </w:rPr>
        <w:t>ter</w:t>
      </w:r>
      <w:r>
        <w:rPr>
          <w:rFonts w:ascii="Times New Roman" w:hAnsi="Times New Roman" w:cs="Times New Roman"/>
          <w:sz w:val="24"/>
          <w:szCs w:val="24"/>
        </w:rPr>
        <w:t xml:space="preserve"> 3</w:t>
      </w:r>
      <w:r w:rsidRPr="00CE675A">
        <w:rPr>
          <w:rFonts w:ascii="Times New Roman" w:hAnsi="Times New Roman" w:cs="Times New Roman"/>
          <w:sz w:val="24"/>
          <w:szCs w:val="24"/>
        </w:rPr>
        <w:t>)</w:t>
      </w:r>
    </w:p>
    <w:p w14:paraId="1751AA9B" w14:textId="77777777" w:rsidR="00665EF3" w:rsidRDefault="00665EF3" w:rsidP="00665EF3">
      <w:pPr>
        <w:contextualSpacing/>
        <w:rPr>
          <w:rFonts w:ascii="Times New Roman" w:hAnsi="Times New Roman" w:cs="Times New Roman"/>
          <w:i/>
          <w:iCs/>
          <w:sz w:val="24"/>
          <w:szCs w:val="24"/>
          <w:u w:val="single"/>
        </w:rPr>
      </w:pPr>
    </w:p>
    <w:p w14:paraId="3BDE4581" w14:textId="5BD3E211" w:rsidR="00665EF3" w:rsidRPr="00615D82" w:rsidRDefault="00665EF3" w:rsidP="00665EF3">
      <w:pPr>
        <w:contextualSpacing/>
        <w:rPr>
          <w:rFonts w:ascii="Times New Roman" w:hAnsi="Times New Roman" w:cs="Times New Roman"/>
          <w:i/>
          <w:iCs/>
          <w:sz w:val="24"/>
          <w:szCs w:val="24"/>
          <w:u w:val="single"/>
        </w:rPr>
      </w:pPr>
      <w:r>
        <w:rPr>
          <w:rFonts w:ascii="Times New Roman" w:hAnsi="Times New Roman" w:cs="Times New Roman"/>
          <w:i/>
          <w:iCs/>
          <w:sz w:val="24"/>
          <w:szCs w:val="24"/>
          <w:u w:val="single"/>
        </w:rPr>
        <w:t>Friday (</w:t>
      </w:r>
      <w:r w:rsidRPr="00665EF3">
        <w:rPr>
          <w:rFonts w:ascii="Times New Roman" w:hAnsi="Times New Roman" w:cs="Times New Roman"/>
          <w:i/>
          <w:iCs/>
          <w:sz w:val="24"/>
          <w:szCs w:val="24"/>
          <w:u w:val="single"/>
        </w:rPr>
        <w:t>10/1</w:t>
      </w:r>
      <w:r>
        <w:rPr>
          <w:rFonts w:ascii="Times New Roman" w:hAnsi="Times New Roman" w:cs="Times New Roman"/>
          <w:i/>
          <w:iCs/>
          <w:sz w:val="24"/>
          <w:szCs w:val="24"/>
          <w:u w:val="single"/>
        </w:rPr>
        <w:t>8</w:t>
      </w:r>
      <w:r w:rsidRPr="00665EF3">
        <w:rPr>
          <w:rFonts w:ascii="Times New Roman" w:hAnsi="Times New Roman" w:cs="Times New Roman"/>
          <w:i/>
          <w:iCs/>
          <w:sz w:val="24"/>
          <w:szCs w:val="24"/>
          <w:u w:val="single"/>
        </w:rPr>
        <w:t>)</w:t>
      </w:r>
    </w:p>
    <w:p w14:paraId="1B76B013" w14:textId="557BB804" w:rsidR="00CE675A" w:rsidRPr="00CE675A" w:rsidRDefault="00CE675A" w:rsidP="00CE675A">
      <w:pPr>
        <w:ind w:left="-36"/>
        <w:contextualSpacing/>
        <w:rPr>
          <w:rFonts w:ascii="Times New Roman" w:hAnsi="Times New Roman" w:cs="Times New Roman"/>
          <w:sz w:val="24"/>
          <w:szCs w:val="24"/>
        </w:rPr>
      </w:pPr>
      <w:r w:rsidRPr="00CE675A">
        <w:rPr>
          <w:rFonts w:ascii="Times New Roman" w:hAnsi="Times New Roman" w:cs="Times New Roman"/>
          <w:sz w:val="24"/>
          <w:szCs w:val="24"/>
        </w:rPr>
        <w:lastRenderedPageBreak/>
        <w:t>Logan, J</w:t>
      </w:r>
      <w:r>
        <w:rPr>
          <w:rFonts w:ascii="Times New Roman" w:hAnsi="Times New Roman" w:cs="Times New Roman"/>
          <w:sz w:val="24"/>
          <w:szCs w:val="24"/>
        </w:rPr>
        <w:t>.</w:t>
      </w:r>
      <w:r w:rsidRPr="00CE675A">
        <w:rPr>
          <w:rFonts w:ascii="Times New Roman" w:hAnsi="Times New Roman" w:cs="Times New Roman"/>
          <w:sz w:val="24"/>
          <w:szCs w:val="24"/>
        </w:rPr>
        <w:t xml:space="preserve">R. and Harvey </w:t>
      </w:r>
      <w:proofErr w:type="spellStart"/>
      <w:r w:rsidRPr="00CE675A">
        <w:rPr>
          <w:rFonts w:ascii="Times New Roman" w:hAnsi="Times New Roman" w:cs="Times New Roman"/>
          <w:sz w:val="24"/>
          <w:szCs w:val="24"/>
        </w:rPr>
        <w:t>Molotch</w:t>
      </w:r>
      <w:proofErr w:type="spellEnd"/>
      <w:r w:rsidRPr="00CE675A">
        <w:rPr>
          <w:rFonts w:ascii="Times New Roman" w:hAnsi="Times New Roman" w:cs="Times New Roman"/>
          <w:sz w:val="24"/>
          <w:szCs w:val="24"/>
        </w:rPr>
        <w:t xml:space="preserve">. </w:t>
      </w:r>
      <w:r>
        <w:rPr>
          <w:rFonts w:ascii="Times New Roman" w:hAnsi="Times New Roman" w:cs="Times New Roman"/>
          <w:sz w:val="24"/>
          <w:szCs w:val="24"/>
        </w:rPr>
        <w:t>(</w:t>
      </w:r>
      <w:r w:rsidRPr="00CE675A">
        <w:rPr>
          <w:rFonts w:ascii="Times New Roman" w:hAnsi="Times New Roman" w:cs="Times New Roman"/>
          <w:sz w:val="24"/>
          <w:szCs w:val="24"/>
        </w:rPr>
        <w:t>2007)</w:t>
      </w:r>
      <w:r>
        <w:rPr>
          <w:rFonts w:ascii="Times New Roman" w:hAnsi="Times New Roman" w:cs="Times New Roman"/>
          <w:sz w:val="24"/>
          <w:szCs w:val="24"/>
        </w:rPr>
        <w:t xml:space="preserve"> </w:t>
      </w:r>
      <w:r w:rsidRPr="00CE675A">
        <w:rPr>
          <w:rFonts w:ascii="Times New Roman" w:hAnsi="Times New Roman" w:cs="Times New Roman"/>
          <w:sz w:val="24"/>
          <w:szCs w:val="24"/>
        </w:rPr>
        <w:t>Urban Fortunes: The Political Economy of Place</w:t>
      </w:r>
      <w:r>
        <w:rPr>
          <w:rFonts w:ascii="Times New Roman" w:hAnsi="Times New Roman" w:cs="Times New Roman"/>
          <w:sz w:val="24"/>
          <w:szCs w:val="24"/>
        </w:rPr>
        <w:t>. Berkeley</w:t>
      </w:r>
      <w:r w:rsidRPr="00CE675A">
        <w:rPr>
          <w:rFonts w:ascii="Times New Roman" w:hAnsi="Times New Roman" w:cs="Times New Roman"/>
          <w:sz w:val="24"/>
          <w:szCs w:val="24"/>
        </w:rPr>
        <w:t>:</w:t>
      </w:r>
      <w:r>
        <w:rPr>
          <w:rFonts w:ascii="Times New Roman" w:hAnsi="Times New Roman" w:cs="Times New Roman"/>
          <w:sz w:val="24"/>
          <w:szCs w:val="24"/>
        </w:rPr>
        <w:t xml:space="preserve"> University of California Press. (Cha</w:t>
      </w:r>
      <w:r w:rsidRPr="00C84E81">
        <w:rPr>
          <w:rFonts w:ascii="Times New Roman" w:hAnsi="Times New Roman" w:cs="Times New Roman"/>
          <w:sz w:val="24"/>
          <w:szCs w:val="24"/>
        </w:rPr>
        <w:t>p</w:t>
      </w:r>
      <w:r>
        <w:rPr>
          <w:rFonts w:ascii="Times New Roman" w:hAnsi="Times New Roman" w:cs="Times New Roman"/>
          <w:sz w:val="24"/>
          <w:szCs w:val="24"/>
        </w:rPr>
        <w:t>ter</w:t>
      </w:r>
      <w:r>
        <w:rPr>
          <w:rFonts w:ascii="Times New Roman" w:hAnsi="Times New Roman" w:cs="Times New Roman"/>
          <w:sz w:val="24"/>
          <w:szCs w:val="24"/>
        </w:rPr>
        <w:t xml:space="preserve"> 4</w:t>
      </w:r>
      <w:r w:rsidRPr="00CE675A">
        <w:rPr>
          <w:rFonts w:ascii="Times New Roman" w:hAnsi="Times New Roman" w:cs="Times New Roman"/>
          <w:sz w:val="24"/>
          <w:szCs w:val="24"/>
        </w:rPr>
        <w:t>)</w:t>
      </w:r>
    </w:p>
    <w:p w14:paraId="41E8CF0B" w14:textId="77777777" w:rsidR="00665EF3" w:rsidRPr="00190020" w:rsidRDefault="00665EF3" w:rsidP="00665EF3">
      <w:pPr>
        <w:contextualSpacing/>
        <w:rPr>
          <w:rFonts w:ascii="Times New Roman" w:hAnsi="Times New Roman" w:cs="Times New Roman"/>
          <w:sz w:val="24"/>
          <w:szCs w:val="24"/>
        </w:rPr>
      </w:pPr>
    </w:p>
    <w:p w14:paraId="253F4C11" w14:textId="4CD125AA" w:rsidR="00665EF3" w:rsidRPr="00190020" w:rsidRDefault="00665EF3" w:rsidP="00806DD8">
      <w:pPr>
        <w:rPr>
          <w:rFonts w:ascii="Times New Roman" w:hAnsi="Times New Roman" w:cs="Times New Roman"/>
          <w:b/>
          <w:bCs/>
          <w:sz w:val="24"/>
          <w:szCs w:val="24"/>
        </w:rPr>
      </w:pPr>
      <w:r w:rsidRPr="00190020">
        <w:rPr>
          <w:rFonts w:ascii="Times New Roman" w:hAnsi="Times New Roman" w:cs="Times New Roman"/>
          <w:b/>
          <w:bCs/>
          <w:sz w:val="24"/>
          <w:szCs w:val="24"/>
        </w:rPr>
        <w:t xml:space="preserve">Week 4: </w:t>
      </w:r>
      <w:r w:rsidR="00534C59">
        <w:rPr>
          <w:rFonts w:ascii="Times New Roman" w:hAnsi="Times New Roman" w:cs="Times New Roman"/>
          <w:b/>
          <w:bCs/>
          <w:sz w:val="24"/>
          <w:szCs w:val="24"/>
        </w:rPr>
        <w:t xml:space="preserve">Urban </w:t>
      </w:r>
      <w:r w:rsidR="003B5D16">
        <w:rPr>
          <w:rFonts w:ascii="Times New Roman" w:hAnsi="Times New Roman" w:cs="Times New Roman"/>
          <w:b/>
          <w:bCs/>
          <w:sz w:val="24"/>
          <w:szCs w:val="24"/>
        </w:rPr>
        <w:t>Inequality</w:t>
      </w:r>
    </w:p>
    <w:p w14:paraId="52DDE5D8" w14:textId="77777777" w:rsidR="00534C59" w:rsidRDefault="00665EF3" w:rsidP="00534C59">
      <w:pPr>
        <w:ind w:left="-43"/>
        <w:contextualSpacing/>
        <w:rPr>
          <w:rFonts w:ascii="Times New Roman" w:hAnsi="Times New Roman" w:cs="Times New Roman"/>
          <w:i/>
          <w:iCs/>
          <w:sz w:val="24"/>
          <w:szCs w:val="24"/>
          <w:u w:val="single"/>
        </w:rPr>
      </w:pPr>
      <w:r>
        <w:rPr>
          <w:rFonts w:ascii="Times New Roman" w:hAnsi="Times New Roman" w:cs="Times New Roman"/>
          <w:i/>
          <w:iCs/>
          <w:sz w:val="24"/>
          <w:szCs w:val="24"/>
          <w:u w:val="single"/>
        </w:rPr>
        <w:t>Monday</w:t>
      </w:r>
      <w:r w:rsidRPr="00190020">
        <w:rPr>
          <w:rFonts w:ascii="Times New Roman" w:hAnsi="Times New Roman" w:cs="Times New Roman"/>
          <w:i/>
          <w:iCs/>
          <w:sz w:val="24"/>
          <w:szCs w:val="24"/>
          <w:u w:val="single"/>
        </w:rPr>
        <w:t xml:space="preserve"> </w:t>
      </w:r>
      <w:r w:rsidRPr="00010AD2">
        <w:rPr>
          <w:rFonts w:ascii="Times New Roman" w:hAnsi="Times New Roman" w:cs="Times New Roman"/>
          <w:i/>
          <w:iCs/>
          <w:sz w:val="24"/>
          <w:szCs w:val="24"/>
          <w:u w:val="single"/>
        </w:rPr>
        <w:t>(10/2</w:t>
      </w:r>
      <w:r>
        <w:rPr>
          <w:rFonts w:ascii="Times New Roman" w:hAnsi="Times New Roman" w:cs="Times New Roman"/>
          <w:i/>
          <w:iCs/>
          <w:sz w:val="24"/>
          <w:szCs w:val="24"/>
          <w:u w:val="single"/>
        </w:rPr>
        <w:t>1</w:t>
      </w:r>
      <w:r w:rsidRPr="00010AD2">
        <w:rPr>
          <w:rFonts w:ascii="Times New Roman" w:hAnsi="Times New Roman" w:cs="Times New Roman"/>
          <w:i/>
          <w:iCs/>
          <w:sz w:val="24"/>
          <w:szCs w:val="24"/>
          <w:u w:val="single"/>
        </w:rPr>
        <w:t>)</w:t>
      </w:r>
    </w:p>
    <w:p w14:paraId="1CE5B950" w14:textId="70ADB3F6" w:rsidR="00534C59" w:rsidRPr="00534C59" w:rsidRDefault="00534C59" w:rsidP="00534C59">
      <w:pPr>
        <w:ind w:left="-43"/>
        <w:contextualSpacing/>
        <w:rPr>
          <w:rFonts w:ascii="Times New Roman" w:hAnsi="Times New Roman" w:cs="Times New Roman"/>
          <w:i/>
          <w:iCs/>
          <w:sz w:val="24"/>
          <w:szCs w:val="24"/>
          <w:u w:val="single"/>
        </w:rPr>
      </w:pPr>
      <w:r w:rsidRPr="00534C59">
        <w:rPr>
          <w:rFonts w:ascii="Times New Roman" w:hAnsi="Times New Roman" w:cs="Times New Roman"/>
          <w:sz w:val="24"/>
          <w:szCs w:val="24"/>
        </w:rPr>
        <w:t xml:space="preserve">Tilly, C. (2006) </w:t>
      </w:r>
      <w:r w:rsidRPr="00534C59">
        <w:rPr>
          <w:rFonts w:ascii="Times New Roman" w:eastAsia="Times New Roman" w:hAnsi="Times New Roman" w:cs="Times New Roman"/>
          <w:i/>
          <w:iCs/>
          <w:sz w:val="24"/>
          <w:szCs w:val="24"/>
        </w:rPr>
        <w:t>Identities, Boundaries, Social Ties</w:t>
      </w:r>
      <w:r w:rsidRPr="00534C59">
        <w:rPr>
          <w:rFonts w:ascii="Times New Roman" w:hAnsi="Times New Roman" w:cs="Times New Roman"/>
          <w:sz w:val="24"/>
          <w:szCs w:val="24"/>
        </w:rPr>
        <w:t>. Routledge. (Cha</w:t>
      </w:r>
      <w:r w:rsidRPr="00534C59">
        <w:rPr>
          <w:rFonts w:ascii="Times New Roman" w:hAnsi="Times New Roman" w:cs="Times New Roman"/>
          <w:color w:val="000000"/>
          <w:sz w:val="24"/>
          <w:szCs w:val="24"/>
        </w:rPr>
        <w:t>pters 1</w:t>
      </w:r>
      <w:r w:rsidRPr="00534C59">
        <w:rPr>
          <w:rFonts w:ascii="Times New Roman" w:hAnsi="Times New Roman" w:cs="Times New Roman"/>
          <w:sz w:val="24"/>
          <w:szCs w:val="24"/>
        </w:rPr>
        <w:t>-</w:t>
      </w:r>
      <w:r w:rsidRPr="00534C59">
        <w:rPr>
          <w:rFonts w:ascii="Times New Roman" w:hAnsi="Times New Roman" w:cs="Times New Roman"/>
          <w:color w:val="000000"/>
          <w:sz w:val="24"/>
          <w:szCs w:val="24"/>
        </w:rPr>
        <w:t>2</w:t>
      </w:r>
      <w:r w:rsidRPr="00534C59">
        <w:rPr>
          <w:rFonts w:ascii="Times New Roman" w:hAnsi="Times New Roman" w:cs="Times New Roman"/>
          <w:sz w:val="24"/>
          <w:szCs w:val="24"/>
        </w:rPr>
        <w:t>)</w:t>
      </w:r>
    </w:p>
    <w:p w14:paraId="5EF70860" w14:textId="77777777" w:rsidR="00665EF3" w:rsidRDefault="00665EF3" w:rsidP="00665EF3">
      <w:pPr>
        <w:ind w:left="-43"/>
        <w:contextualSpacing/>
        <w:rPr>
          <w:rFonts w:ascii="Times New Roman" w:hAnsi="Times New Roman" w:cs="Times New Roman"/>
          <w:i/>
          <w:iCs/>
          <w:sz w:val="24"/>
          <w:szCs w:val="24"/>
          <w:u w:val="single"/>
        </w:rPr>
      </w:pPr>
    </w:p>
    <w:p w14:paraId="655DBC4B" w14:textId="61AF1992" w:rsidR="00665EF3" w:rsidRDefault="00665EF3" w:rsidP="00665EF3">
      <w:pPr>
        <w:ind w:left="-43"/>
        <w:contextualSpacing/>
        <w:rPr>
          <w:rFonts w:ascii="Times New Roman" w:hAnsi="Times New Roman" w:cs="Times New Roman"/>
          <w:i/>
          <w:iCs/>
          <w:sz w:val="24"/>
          <w:szCs w:val="24"/>
          <w:u w:val="single"/>
        </w:rPr>
      </w:pPr>
      <w:r>
        <w:rPr>
          <w:rFonts w:ascii="Times New Roman" w:hAnsi="Times New Roman" w:cs="Times New Roman"/>
          <w:i/>
          <w:iCs/>
          <w:sz w:val="24"/>
          <w:szCs w:val="24"/>
          <w:u w:val="single"/>
        </w:rPr>
        <w:t>Wednesday</w:t>
      </w:r>
      <w:r w:rsidRPr="00665EF3">
        <w:rPr>
          <w:rFonts w:ascii="Times New Roman" w:hAnsi="Times New Roman" w:cs="Times New Roman"/>
          <w:i/>
          <w:iCs/>
          <w:sz w:val="24"/>
          <w:szCs w:val="24"/>
          <w:u w:val="single"/>
        </w:rPr>
        <w:t xml:space="preserve"> (10/2</w:t>
      </w:r>
      <w:r>
        <w:rPr>
          <w:rFonts w:ascii="Times New Roman" w:hAnsi="Times New Roman" w:cs="Times New Roman"/>
          <w:i/>
          <w:iCs/>
          <w:sz w:val="24"/>
          <w:szCs w:val="24"/>
          <w:u w:val="single"/>
        </w:rPr>
        <w:t>3</w:t>
      </w:r>
      <w:r w:rsidRPr="00665EF3">
        <w:rPr>
          <w:rFonts w:ascii="Times New Roman" w:hAnsi="Times New Roman" w:cs="Times New Roman"/>
          <w:i/>
          <w:iCs/>
          <w:sz w:val="24"/>
          <w:szCs w:val="24"/>
          <w:u w:val="single"/>
        </w:rPr>
        <w:t>)</w:t>
      </w:r>
    </w:p>
    <w:p w14:paraId="23CA49FB" w14:textId="77777777" w:rsidR="00534C59" w:rsidRPr="007762DF" w:rsidRDefault="00534C59" w:rsidP="00534C59">
      <w:pPr>
        <w:ind w:left="-43"/>
        <w:contextualSpacing/>
        <w:rPr>
          <w:rFonts w:ascii="Times New Roman" w:eastAsia="Times New Roman" w:hAnsi="Times New Roman" w:cs="Times New Roman"/>
          <w:i/>
          <w:iCs/>
          <w:sz w:val="24"/>
          <w:szCs w:val="24"/>
          <w:u w:val="single"/>
        </w:rPr>
      </w:pPr>
      <w:r w:rsidRPr="007762DF">
        <w:rPr>
          <w:rFonts w:ascii="Times New Roman" w:hAnsi="Times New Roman" w:cs="Times New Roman"/>
          <w:sz w:val="24"/>
          <w:szCs w:val="24"/>
        </w:rPr>
        <w:t xml:space="preserve">Tilly, C. (2006) </w:t>
      </w:r>
      <w:r w:rsidRPr="007762DF">
        <w:rPr>
          <w:rFonts w:ascii="Times New Roman" w:eastAsia="Times New Roman" w:hAnsi="Times New Roman" w:cs="Times New Roman"/>
          <w:i/>
          <w:iCs/>
          <w:sz w:val="24"/>
          <w:szCs w:val="24"/>
        </w:rPr>
        <w:t>Identities, Boundaries, Social Ties</w:t>
      </w:r>
      <w:r w:rsidRPr="007762DF">
        <w:rPr>
          <w:rFonts w:ascii="Times New Roman" w:hAnsi="Times New Roman" w:cs="Times New Roman"/>
          <w:sz w:val="24"/>
          <w:szCs w:val="24"/>
        </w:rPr>
        <w:t>. Routledge. (Cha</w:t>
      </w:r>
      <w:r w:rsidRPr="007762DF">
        <w:rPr>
          <w:rFonts w:ascii="Times New Roman" w:hAnsi="Times New Roman" w:cs="Times New Roman"/>
          <w:color w:val="000000"/>
          <w:sz w:val="24"/>
          <w:szCs w:val="24"/>
        </w:rPr>
        <w:t>pter</w:t>
      </w:r>
      <w:r>
        <w:rPr>
          <w:rFonts w:ascii="Times New Roman" w:hAnsi="Times New Roman" w:cs="Times New Roman"/>
          <w:color w:val="000000"/>
          <w:sz w:val="24"/>
          <w:szCs w:val="24"/>
        </w:rPr>
        <w:t xml:space="preserve"> 3</w:t>
      </w:r>
      <w:r w:rsidRPr="007762DF">
        <w:rPr>
          <w:rFonts w:ascii="Times New Roman" w:hAnsi="Times New Roman" w:cs="Times New Roman"/>
          <w:sz w:val="24"/>
          <w:szCs w:val="24"/>
        </w:rPr>
        <w:t>)</w:t>
      </w:r>
    </w:p>
    <w:p w14:paraId="1C6F15BD" w14:textId="77777777" w:rsidR="00534C59" w:rsidRDefault="00534C59" w:rsidP="00F74A10">
      <w:pPr>
        <w:contextualSpacing/>
        <w:rPr>
          <w:rFonts w:ascii="Times New Roman" w:hAnsi="Times New Roman" w:cs="Times New Roman"/>
          <w:i/>
          <w:iCs/>
          <w:sz w:val="24"/>
          <w:szCs w:val="24"/>
          <w:u w:val="single"/>
        </w:rPr>
      </w:pPr>
    </w:p>
    <w:p w14:paraId="71398A39" w14:textId="039F96F6" w:rsidR="00665EF3" w:rsidRDefault="00665EF3" w:rsidP="00665EF3">
      <w:pPr>
        <w:ind w:left="-43"/>
        <w:contextualSpacing/>
        <w:rPr>
          <w:rFonts w:ascii="Times New Roman" w:hAnsi="Times New Roman" w:cs="Times New Roman"/>
          <w:i/>
          <w:iCs/>
          <w:sz w:val="24"/>
          <w:szCs w:val="24"/>
          <w:u w:val="single"/>
        </w:rPr>
      </w:pPr>
      <w:r>
        <w:rPr>
          <w:rFonts w:ascii="Times New Roman" w:hAnsi="Times New Roman" w:cs="Times New Roman"/>
          <w:i/>
          <w:iCs/>
          <w:sz w:val="24"/>
          <w:szCs w:val="24"/>
          <w:u w:val="single"/>
        </w:rPr>
        <w:t>Friday (10/25</w:t>
      </w:r>
      <w:r w:rsidRPr="00665EF3">
        <w:rPr>
          <w:rFonts w:ascii="Times New Roman" w:hAnsi="Times New Roman" w:cs="Times New Roman"/>
          <w:i/>
          <w:iCs/>
          <w:sz w:val="24"/>
          <w:szCs w:val="24"/>
          <w:u w:val="single"/>
        </w:rPr>
        <w:t>)</w:t>
      </w:r>
    </w:p>
    <w:p w14:paraId="6CA1BA3D" w14:textId="77777777" w:rsidR="00534C59" w:rsidRPr="007762DF" w:rsidRDefault="00534C59" w:rsidP="00534C59">
      <w:pPr>
        <w:ind w:left="-43"/>
        <w:contextualSpacing/>
        <w:rPr>
          <w:rFonts w:ascii="Times New Roman" w:eastAsia="Times New Roman" w:hAnsi="Times New Roman" w:cs="Times New Roman"/>
          <w:i/>
          <w:iCs/>
          <w:sz w:val="24"/>
          <w:szCs w:val="24"/>
          <w:u w:val="single"/>
        </w:rPr>
      </w:pPr>
      <w:r w:rsidRPr="007762DF">
        <w:rPr>
          <w:rFonts w:ascii="Times New Roman" w:eastAsia="Times New Roman" w:hAnsi="Times New Roman" w:cs="Times New Roman"/>
          <w:sz w:val="24"/>
          <w:szCs w:val="24"/>
        </w:rPr>
        <w:t xml:space="preserve">Marable, M. </w:t>
      </w:r>
      <w:r>
        <w:rPr>
          <w:rFonts w:ascii="Times New Roman" w:eastAsia="Times New Roman" w:hAnsi="Times New Roman" w:cs="Times New Roman"/>
          <w:sz w:val="24"/>
          <w:szCs w:val="24"/>
        </w:rPr>
        <w:t>(</w:t>
      </w:r>
      <w:r w:rsidRPr="007762DF">
        <w:rPr>
          <w:rFonts w:ascii="Times New Roman" w:eastAsia="Times New Roman" w:hAnsi="Times New Roman" w:cs="Times New Roman"/>
          <w:sz w:val="24"/>
          <w:szCs w:val="24"/>
        </w:rPr>
        <w:t>1999</w:t>
      </w:r>
      <w:r w:rsidRPr="007762DF">
        <w:rPr>
          <w:rFonts w:ascii="Times New Roman" w:hAnsi="Times New Roman" w:cs="Times New Roman"/>
          <w:sz w:val="24"/>
          <w:szCs w:val="24"/>
        </w:rPr>
        <w:t>)</w:t>
      </w:r>
      <w:r w:rsidRPr="007762DF">
        <w:rPr>
          <w:rFonts w:ascii="Times New Roman" w:eastAsia="Times New Roman" w:hAnsi="Times New Roman" w:cs="Times New Roman"/>
          <w:sz w:val="24"/>
          <w:szCs w:val="24"/>
        </w:rPr>
        <w:t xml:space="preserve"> </w:t>
      </w:r>
      <w:r w:rsidRPr="007762DF">
        <w:rPr>
          <w:rFonts w:ascii="Times New Roman" w:eastAsia="Times New Roman" w:hAnsi="Times New Roman" w:cs="Times New Roman"/>
          <w:i/>
          <w:iCs/>
          <w:sz w:val="24"/>
          <w:szCs w:val="24"/>
        </w:rPr>
        <w:t>How Capitalism Underdeveloped Black America: Problems in Race, Political Economy, and Society</w:t>
      </w:r>
      <w:r w:rsidRPr="007762DF">
        <w:rPr>
          <w:rFonts w:ascii="Times New Roman" w:eastAsia="Times New Roman" w:hAnsi="Times New Roman" w:cs="Times New Roman"/>
          <w:sz w:val="24"/>
          <w:szCs w:val="24"/>
        </w:rPr>
        <w:t>. South End Press</w:t>
      </w:r>
      <w:r>
        <w:rPr>
          <w:rFonts w:ascii="Times New Roman" w:eastAsia="Times New Roman" w:hAnsi="Times New Roman" w:cs="Times New Roman"/>
          <w:sz w:val="24"/>
          <w:szCs w:val="24"/>
        </w:rPr>
        <w:t>. (</w:t>
      </w:r>
      <w:r w:rsidRPr="007762DF">
        <w:rPr>
          <w:rFonts w:ascii="Times New Roman" w:eastAsia="Times New Roman" w:hAnsi="Times New Roman" w:cs="Times New Roman"/>
          <w:sz w:val="24"/>
          <w:szCs w:val="24"/>
        </w:rPr>
        <w:t>Introduction</w:t>
      </w:r>
      <w:r w:rsidRPr="007762DF">
        <w:rPr>
          <w:rFonts w:ascii="Times New Roman" w:hAnsi="Times New Roman" w:cs="Times New Roman"/>
          <w:sz w:val="24"/>
          <w:szCs w:val="24"/>
        </w:rPr>
        <w:t>)</w:t>
      </w:r>
    </w:p>
    <w:p w14:paraId="4A3AF547" w14:textId="77777777" w:rsidR="007564BC" w:rsidRDefault="007564BC" w:rsidP="00665EF3">
      <w:pPr>
        <w:pStyle w:val="NormalWeb"/>
        <w:shd w:val="clear" w:color="auto" w:fill="FFFFFF"/>
        <w:spacing w:before="0" w:beforeAutospacing="0"/>
        <w:contextualSpacing/>
        <w:rPr>
          <w:b/>
          <w:bCs/>
        </w:rPr>
      </w:pPr>
    </w:p>
    <w:p w14:paraId="1822CC30" w14:textId="087EF4FD" w:rsidR="00665EF3" w:rsidRDefault="00665EF3" w:rsidP="00665EF3">
      <w:pPr>
        <w:pStyle w:val="NormalWeb"/>
        <w:shd w:val="clear" w:color="auto" w:fill="FFFFFF"/>
        <w:spacing w:before="0" w:beforeAutospacing="0"/>
        <w:contextualSpacing/>
        <w:rPr>
          <w:b/>
          <w:bCs/>
        </w:rPr>
      </w:pPr>
      <w:r w:rsidRPr="00C82814">
        <w:rPr>
          <w:b/>
          <w:bCs/>
        </w:rPr>
        <w:t xml:space="preserve">Week 5: </w:t>
      </w:r>
      <w:r w:rsidR="00F30826">
        <w:rPr>
          <w:b/>
          <w:bCs/>
        </w:rPr>
        <w:t>Review and Midterm</w:t>
      </w:r>
    </w:p>
    <w:p w14:paraId="0A000EEE" w14:textId="77777777" w:rsidR="00665EF3" w:rsidRPr="00010AD2" w:rsidRDefault="00665EF3" w:rsidP="00665EF3">
      <w:pPr>
        <w:pStyle w:val="NormalWeb"/>
        <w:shd w:val="clear" w:color="auto" w:fill="FFFFFF"/>
        <w:spacing w:before="0" w:beforeAutospacing="0"/>
        <w:contextualSpacing/>
        <w:rPr>
          <w:i/>
          <w:iCs/>
          <w:u w:val="single"/>
        </w:rPr>
      </w:pPr>
    </w:p>
    <w:p w14:paraId="3F496A7F" w14:textId="56ED9187" w:rsidR="00665EF3" w:rsidRDefault="001C147B" w:rsidP="00665EF3">
      <w:pPr>
        <w:pStyle w:val="NormalWeb"/>
        <w:shd w:val="clear" w:color="auto" w:fill="FFFFFF"/>
        <w:spacing w:before="0" w:beforeAutospacing="0"/>
        <w:contextualSpacing/>
        <w:rPr>
          <w:i/>
          <w:iCs/>
          <w:u w:val="single"/>
        </w:rPr>
      </w:pPr>
      <w:r>
        <w:rPr>
          <w:i/>
          <w:iCs/>
          <w:u w:val="single"/>
        </w:rPr>
        <w:t xml:space="preserve">Monday </w:t>
      </w:r>
      <w:r w:rsidR="00665EF3" w:rsidRPr="00010AD2">
        <w:rPr>
          <w:i/>
          <w:iCs/>
          <w:u w:val="single"/>
        </w:rPr>
        <w:t>(10/2</w:t>
      </w:r>
      <w:r>
        <w:rPr>
          <w:i/>
          <w:iCs/>
          <w:u w:val="single"/>
        </w:rPr>
        <w:t>8</w:t>
      </w:r>
      <w:r w:rsidR="00665EF3" w:rsidRPr="00010AD2">
        <w:rPr>
          <w:i/>
          <w:iCs/>
          <w:u w:val="single"/>
        </w:rPr>
        <w:t>)</w:t>
      </w:r>
    </w:p>
    <w:p w14:paraId="71159647" w14:textId="6B6B3CAC" w:rsidR="00534C59" w:rsidRPr="00534C59" w:rsidRDefault="00534C59" w:rsidP="00665EF3">
      <w:pPr>
        <w:pStyle w:val="NormalWeb"/>
        <w:shd w:val="clear" w:color="auto" w:fill="FFFFFF"/>
        <w:spacing w:before="0" w:beforeAutospacing="0"/>
        <w:contextualSpacing/>
      </w:pPr>
      <w:r w:rsidRPr="00534C59">
        <w:t>Review</w:t>
      </w:r>
      <w:r>
        <w:t>, no readings</w:t>
      </w:r>
    </w:p>
    <w:p w14:paraId="757568E3" w14:textId="77777777" w:rsidR="007762DF" w:rsidRDefault="001C147B" w:rsidP="007762DF">
      <w:pPr>
        <w:ind w:left="-43"/>
        <w:contextualSpacing/>
        <w:rPr>
          <w:rFonts w:ascii="Times New Roman" w:eastAsia="Times New Roman" w:hAnsi="Times New Roman" w:cs="Times New Roman"/>
          <w:i/>
          <w:iCs/>
          <w:sz w:val="24"/>
          <w:szCs w:val="24"/>
          <w:u w:val="single"/>
        </w:rPr>
      </w:pPr>
      <w:r>
        <w:rPr>
          <w:rFonts w:ascii="Times New Roman" w:eastAsia="Times New Roman" w:hAnsi="Times New Roman" w:cs="Times New Roman"/>
          <w:i/>
          <w:iCs/>
          <w:sz w:val="24"/>
          <w:szCs w:val="24"/>
          <w:u w:val="single"/>
        </w:rPr>
        <w:t>Wednesday</w:t>
      </w:r>
      <w:r w:rsidR="00665EF3" w:rsidRPr="00010AD2">
        <w:rPr>
          <w:rFonts w:ascii="Times New Roman" w:eastAsia="Times New Roman" w:hAnsi="Times New Roman" w:cs="Times New Roman"/>
          <w:i/>
          <w:iCs/>
          <w:sz w:val="24"/>
          <w:szCs w:val="24"/>
          <w:u w:val="single"/>
        </w:rPr>
        <w:t xml:space="preserve"> (1</w:t>
      </w:r>
      <w:r w:rsidR="00665EF3" w:rsidRPr="00010AD2">
        <w:rPr>
          <w:rFonts w:ascii="Times New Roman" w:hAnsi="Times New Roman" w:cs="Times New Roman"/>
          <w:i/>
          <w:iCs/>
          <w:sz w:val="24"/>
          <w:szCs w:val="24"/>
          <w:u w:val="single"/>
        </w:rPr>
        <w:t>0</w:t>
      </w:r>
      <w:r w:rsidR="00665EF3" w:rsidRPr="00010AD2">
        <w:rPr>
          <w:rFonts w:ascii="Times New Roman" w:eastAsia="Times New Roman" w:hAnsi="Times New Roman" w:cs="Times New Roman"/>
          <w:i/>
          <w:iCs/>
          <w:sz w:val="24"/>
          <w:szCs w:val="24"/>
          <w:u w:val="single"/>
        </w:rPr>
        <w:t>/3</w:t>
      </w:r>
      <w:r w:rsidRPr="001C147B">
        <w:rPr>
          <w:rFonts w:ascii="Times New Roman" w:eastAsia="Times New Roman" w:hAnsi="Times New Roman" w:cs="Times New Roman"/>
          <w:i/>
          <w:iCs/>
          <w:sz w:val="24"/>
          <w:szCs w:val="24"/>
        </w:rPr>
        <w:t>0</w:t>
      </w:r>
      <w:r w:rsidR="00665EF3" w:rsidRPr="00010AD2">
        <w:rPr>
          <w:rFonts w:ascii="Times New Roman" w:eastAsia="Times New Roman" w:hAnsi="Times New Roman" w:cs="Times New Roman"/>
          <w:i/>
          <w:iCs/>
          <w:sz w:val="24"/>
          <w:szCs w:val="24"/>
          <w:u w:val="single"/>
        </w:rPr>
        <w:t>)</w:t>
      </w:r>
    </w:p>
    <w:p w14:paraId="04E10675" w14:textId="4DF9C7B1" w:rsidR="001C147B" w:rsidRPr="00534C59" w:rsidRDefault="00534C59" w:rsidP="00665EF3">
      <w:pPr>
        <w:ind w:left="-43"/>
        <w:contextualSpacing/>
        <w:rPr>
          <w:rFonts w:ascii="Times New Roman" w:eastAsia="Times New Roman" w:hAnsi="Times New Roman" w:cs="Times New Roman"/>
          <w:sz w:val="24"/>
          <w:szCs w:val="24"/>
        </w:rPr>
      </w:pPr>
      <w:r w:rsidRPr="00534C59">
        <w:rPr>
          <w:rFonts w:ascii="Times New Roman" w:eastAsia="Times New Roman" w:hAnsi="Times New Roman" w:cs="Times New Roman"/>
          <w:sz w:val="24"/>
          <w:szCs w:val="24"/>
        </w:rPr>
        <w:t>Review, no readings</w:t>
      </w:r>
    </w:p>
    <w:p w14:paraId="68F92926" w14:textId="77777777" w:rsidR="00534C59" w:rsidRDefault="00534C59" w:rsidP="00665EF3">
      <w:pPr>
        <w:ind w:left="-43"/>
        <w:contextualSpacing/>
        <w:rPr>
          <w:rFonts w:ascii="Times New Roman" w:eastAsia="Times New Roman" w:hAnsi="Times New Roman" w:cs="Times New Roman"/>
          <w:i/>
          <w:iCs/>
          <w:sz w:val="24"/>
          <w:szCs w:val="24"/>
          <w:u w:val="single"/>
        </w:rPr>
      </w:pPr>
    </w:p>
    <w:p w14:paraId="6416BC51" w14:textId="759C9633" w:rsidR="001C147B" w:rsidRDefault="001C147B" w:rsidP="00665EF3">
      <w:pPr>
        <w:ind w:left="-43"/>
        <w:contextualSpacing/>
        <w:rPr>
          <w:i/>
          <w:iCs/>
          <w:u w:val="single"/>
        </w:rPr>
      </w:pPr>
      <w:r>
        <w:rPr>
          <w:rFonts w:ascii="Times New Roman" w:eastAsia="Times New Roman" w:hAnsi="Times New Roman" w:cs="Times New Roman"/>
          <w:i/>
          <w:iCs/>
          <w:sz w:val="24"/>
          <w:szCs w:val="24"/>
          <w:u w:val="single"/>
        </w:rPr>
        <w:t>Friday (11</w:t>
      </w:r>
      <w:r w:rsidRPr="00010AD2">
        <w:rPr>
          <w:rFonts w:ascii="Times New Roman" w:eastAsia="Times New Roman" w:hAnsi="Times New Roman" w:cs="Times New Roman"/>
          <w:i/>
          <w:iCs/>
          <w:sz w:val="24"/>
          <w:szCs w:val="24"/>
          <w:u w:val="single"/>
        </w:rPr>
        <w:t>/</w:t>
      </w:r>
      <w:r>
        <w:rPr>
          <w:rFonts w:ascii="Times New Roman" w:eastAsia="Times New Roman" w:hAnsi="Times New Roman" w:cs="Times New Roman"/>
          <w:i/>
          <w:iCs/>
          <w:sz w:val="24"/>
          <w:szCs w:val="24"/>
          <w:u w:val="single"/>
        </w:rPr>
        <w:t>1</w:t>
      </w:r>
      <w:r w:rsidRPr="00010AD2">
        <w:rPr>
          <w:i/>
          <w:iCs/>
          <w:u w:val="single"/>
        </w:rPr>
        <w:t>)</w:t>
      </w:r>
    </w:p>
    <w:p w14:paraId="1513CB80" w14:textId="2C7C9DCD" w:rsidR="00534C59" w:rsidRDefault="00534C59" w:rsidP="00665EF3">
      <w:pPr>
        <w:ind w:left="-43"/>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Exam</w:t>
      </w:r>
    </w:p>
    <w:p w14:paraId="0187472E" w14:textId="77777777" w:rsidR="00534C59" w:rsidRDefault="00534C59" w:rsidP="00665EF3">
      <w:pPr>
        <w:ind w:left="-43"/>
        <w:contextualSpacing/>
        <w:rPr>
          <w:rFonts w:ascii="Times New Roman" w:eastAsia="Times New Roman" w:hAnsi="Times New Roman" w:cs="Times New Roman"/>
          <w:sz w:val="24"/>
          <w:szCs w:val="24"/>
        </w:rPr>
      </w:pPr>
    </w:p>
    <w:p w14:paraId="6E9205DE" w14:textId="27A7848E" w:rsidR="00665EF3" w:rsidRDefault="00665EF3" w:rsidP="00665EF3">
      <w:pPr>
        <w:ind w:left="-43"/>
        <w:contextualSpacing/>
        <w:rPr>
          <w:rFonts w:ascii="Times New Roman" w:eastAsia="Times New Roman" w:hAnsi="Times New Roman" w:cs="Times New Roman"/>
          <w:b/>
          <w:bCs/>
          <w:sz w:val="24"/>
          <w:szCs w:val="24"/>
        </w:rPr>
      </w:pPr>
      <w:r w:rsidRPr="005609B6">
        <w:rPr>
          <w:rFonts w:ascii="Times New Roman" w:eastAsia="Times New Roman" w:hAnsi="Times New Roman" w:cs="Times New Roman"/>
          <w:b/>
          <w:bCs/>
          <w:sz w:val="24"/>
          <w:szCs w:val="24"/>
        </w:rPr>
        <w:t xml:space="preserve">Week 6: </w:t>
      </w:r>
      <w:r w:rsidR="00D301D5">
        <w:rPr>
          <w:rFonts w:ascii="Times New Roman" w:eastAsia="Times New Roman" w:hAnsi="Times New Roman" w:cs="Times New Roman"/>
          <w:b/>
          <w:bCs/>
          <w:sz w:val="24"/>
          <w:szCs w:val="24"/>
        </w:rPr>
        <w:t>Suburbanization</w:t>
      </w:r>
    </w:p>
    <w:p w14:paraId="1EAE120A" w14:textId="77777777" w:rsidR="001C147B" w:rsidRPr="005609B6" w:rsidRDefault="001C147B" w:rsidP="00665EF3">
      <w:pPr>
        <w:ind w:left="-43"/>
        <w:contextualSpacing/>
        <w:rPr>
          <w:rFonts w:ascii="Times New Roman" w:eastAsia="Times New Roman" w:hAnsi="Times New Roman" w:cs="Times New Roman"/>
          <w:b/>
          <w:bCs/>
          <w:sz w:val="24"/>
          <w:szCs w:val="24"/>
        </w:rPr>
      </w:pPr>
    </w:p>
    <w:p w14:paraId="72F8176C" w14:textId="65F83029" w:rsidR="00665EF3" w:rsidRDefault="001C147B" w:rsidP="00665EF3">
      <w:pPr>
        <w:ind w:left="-43"/>
        <w:contextualSpacing/>
        <w:rPr>
          <w:rFonts w:ascii="Times New Roman" w:eastAsia="Times New Roman" w:hAnsi="Times New Roman" w:cs="Times New Roman"/>
          <w:i/>
          <w:iCs/>
          <w:sz w:val="24"/>
          <w:szCs w:val="24"/>
          <w:u w:val="single"/>
        </w:rPr>
      </w:pPr>
      <w:r>
        <w:rPr>
          <w:rFonts w:ascii="Times New Roman" w:eastAsia="Times New Roman" w:hAnsi="Times New Roman" w:cs="Times New Roman"/>
          <w:i/>
          <w:iCs/>
          <w:sz w:val="24"/>
          <w:szCs w:val="24"/>
          <w:u w:val="single"/>
        </w:rPr>
        <w:t>Monday</w:t>
      </w:r>
      <w:r w:rsidR="00665EF3">
        <w:rPr>
          <w:rFonts w:ascii="Times New Roman" w:eastAsia="Times New Roman" w:hAnsi="Times New Roman" w:cs="Times New Roman"/>
          <w:i/>
          <w:iCs/>
          <w:sz w:val="24"/>
          <w:szCs w:val="24"/>
          <w:u w:val="single"/>
        </w:rPr>
        <w:t xml:space="preserve"> (11</w:t>
      </w:r>
      <w:r w:rsidR="00665EF3" w:rsidRPr="007D223F">
        <w:rPr>
          <w:rFonts w:ascii="Times New Roman" w:eastAsia="Times New Roman" w:hAnsi="Times New Roman" w:cs="Times New Roman"/>
          <w:i/>
          <w:iCs/>
          <w:sz w:val="24"/>
          <w:szCs w:val="24"/>
          <w:u w:val="single"/>
        </w:rPr>
        <w:t>/</w:t>
      </w:r>
      <w:r>
        <w:rPr>
          <w:rFonts w:ascii="Times New Roman" w:eastAsia="Times New Roman" w:hAnsi="Times New Roman" w:cs="Times New Roman"/>
          <w:i/>
          <w:iCs/>
          <w:sz w:val="24"/>
          <w:szCs w:val="24"/>
          <w:u w:val="single"/>
        </w:rPr>
        <w:t>4</w:t>
      </w:r>
      <w:r w:rsidR="00665EF3" w:rsidRPr="007D223F">
        <w:rPr>
          <w:rFonts w:ascii="Times New Roman" w:eastAsia="Times New Roman" w:hAnsi="Times New Roman" w:cs="Times New Roman"/>
          <w:i/>
          <w:iCs/>
          <w:sz w:val="24"/>
          <w:szCs w:val="24"/>
          <w:u w:val="single"/>
        </w:rPr>
        <w:t>)</w:t>
      </w:r>
    </w:p>
    <w:p w14:paraId="3B4C67B3" w14:textId="77777777" w:rsidR="00D301D5" w:rsidRDefault="00D301D5" w:rsidP="00D301D5">
      <w:pPr>
        <w:ind w:left="-43"/>
        <w:contextualSpacing/>
        <w:rPr>
          <w:rFonts w:ascii="Times New Roman" w:eastAsia="Times New Roman" w:hAnsi="Times New Roman" w:cs="Times New Roman"/>
          <w:i/>
          <w:iCs/>
          <w:sz w:val="24"/>
          <w:szCs w:val="24"/>
          <w:u w:val="single"/>
        </w:rPr>
      </w:pPr>
      <w:r w:rsidRPr="00D301D5">
        <w:rPr>
          <w:rFonts w:ascii="Times New Roman" w:eastAsia="Times New Roman" w:hAnsi="Times New Roman" w:cs="Times New Roman"/>
          <w:sz w:val="24"/>
          <w:szCs w:val="24"/>
        </w:rPr>
        <w:t xml:space="preserve">Cheng, W. </w:t>
      </w:r>
      <w:r>
        <w:rPr>
          <w:rFonts w:ascii="Times New Roman" w:eastAsia="Times New Roman" w:hAnsi="Times New Roman" w:cs="Times New Roman"/>
          <w:sz w:val="24"/>
          <w:szCs w:val="24"/>
        </w:rPr>
        <w:t>(</w:t>
      </w:r>
      <w:r w:rsidRPr="00D301D5">
        <w:rPr>
          <w:rFonts w:ascii="Times New Roman" w:eastAsia="Times New Roman" w:hAnsi="Times New Roman" w:cs="Times New Roman"/>
          <w:sz w:val="24"/>
          <w:szCs w:val="24"/>
        </w:rPr>
        <w:t xml:space="preserve">2013. </w:t>
      </w:r>
      <w:r w:rsidRPr="00D301D5">
        <w:rPr>
          <w:rFonts w:ascii="Times New Roman" w:eastAsia="Times New Roman" w:hAnsi="Times New Roman" w:cs="Times New Roman"/>
          <w:i/>
          <w:iCs/>
          <w:sz w:val="24"/>
          <w:szCs w:val="24"/>
        </w:rPr>
        <w:t xml:space="preserve">The </w:t>
      </w:r>
      <w:proofErr w:type="spellStart"/>
      <w:r w:rsidRPr="00D301D5">
        <w:rPr>
          <w:rFonts w:ascii="Times New Roman" w:eastAsia="Times New Roman" w:hAnsi="Times New Roman" w:cs="Times New Roman"/>
          <w:i/>
          <w:iCs/>
          <w:sz w:val="24"/>
          <w:szCs w:val="24"/>
        </w:rPr>
        <w:t>Changs</w:t>
      </w:r>
      <w:proofErr w:type="spellEnd"/>
      <w:r w:rsidRPr="00D301D5">
        <w:rPr>
          <w:rFonts w:ascii="Times New Roman" w:eastAsia="Times New Roman" w:hAnsi="Times New Roman" w:cs="Times New Roman"/>
          <w:i/>
          <w:iCs/>
          <w:sz w:val="24"/>
          <w:szCs w:val="24"/>
        </w:rPr>
        <w:t xml:space="preserve"> Next Door to the </w:t>
      </w:r>
      <w:proofErr w:type="spellStart"/>
      <w:r w:rsidRPr="00D301D5">
        <w:rPr>
          <w:rFonts w:ascii="Times New Roman" w:eastAsia="Times New Roman" w:hAnsi="Times New Roman" w:cs="Times New Roman"/>
          <w:i/>
          <w:iCs/>
          <w:sz w:val="24"/>
          <w:szCs w:val="24"/>
        </w:rPr>
        <w:t>Diazes</w:t>
      </w:r>
      <w:proofErr w:type="spellEnd"/>
      <w:r w:rsidRPr="00D301D5">
        <w:rPr>
          <w:rFonts w:ascii="Times New Roman" w:eastAsia="Times New Roman" w:hAnsi="Times New Roman" w:cs="Times New Roman"/>
          <w:i/>
          <w:iCs/>
          <w:sz w:val="24"/>
          <w:szCs w:val="24"/>
        </w:rPr>
        <w:t>: Remapping Race in Suburban California</w:t>
      </w:r>
      <w:r w:rsidRPr="00D301D5">
        <w:rPr>
          <w:rFonts w:ascii="Times New Roman" w:eastAsia="Times New Roman" w:hAnsi="Times New Roman" w:cs="Times New Roman"/>
          <w:sz w:val="24"/>
          <w:szCs w:val="24"/>
        </w:rPr>
        <w:t xml:space="preserve">. Minneapolis: University of Minnesota Press. </w:t>
      </w:r>
      <w:r>
        <w:rPr>
          <w:rFonts w:ascii="Times New Roman" w:eastAsia="Times New Roman" w:hAnsi="Times New Roman" w:cs="Times New Roman"/>
          <w:sz w:val="24"/>
          <w:szCs w:val="24"/>
        </w:rPr>
        <w:t>(</w:t>
      </w:r>
      <w:r w:rsidRPr="00D301D5">
        <w:rPr>
          <w:rFonts w:ascii="Times New Roman" w:eastAsia="Times New Roman" w:hAnsi="Times New Roman" w:cs="Times New Roman"/>
          <w:sz w:val="24"/>
          <w:szCs w:val="24"/>
        </w:rPr>
        <w:t>Introduction</w:t>
      </w:r>
      <w:r w:rsidRPr="007D223F">
        <w:rPr>
          <w:rFonts w:ascii="Times New Roman" w:eastAsia="Times New Roman" w:hAnsi="Times New Roman" w:cs="Times New Roman"/>
          <w:i/>
          <w:iCs/>
          <w:sz w:val="24"/>
          <w:szCs w:val="24"/>
          <w:u w:val="single"/>
        </w:rPr>
        <w:t>)</w:t>
      </w:r>
    </w:p>
    <w:p w14:paraId="24F01511" w14:textId="5F92D2F3" w:rsidR="00665EF3" w:rsidRDefault="00D301D5" w:rsidP="001C147B">
      <w:pPr>
        <w:contextualSpacing/>
        <w:rPr>
          <w:rFonts w:ascii="Times New Roman" w:eastAsia="Times New Roman" w:hAnsi="Times New Roman" w:cs="Times New Roman"/>
          <w:sz w:val="24"/>
          <w:szCs w:val="24"/>
        </w:rPr>
      </w:pPr>
      <w:r w:rsidRPr="00D301D5">
        <w:rPr>
          <w:rFonts w:ascii="Times New Roman" w:eastAsia="Times New Roman" w:hAnsi="Times New Roman" w:cs="Times New Roman"/>
          <w:sz w:val="24"/>
          <w:szCs w:val="24"/>
        </w:rPr>
        <w:t xml:space="preserve"> </w:t>
      </w:r>
    </w:p>
    <w:p w14:paraId="2964E526" w14:textId="00342B57" w:rsidR="00665EF3" w:rsidRDefault="001C147B" w:rsidP="00665EF3">
      <w:pPr>
        <w:ind w:left="-43"/>
        <w:contextualSpacing/>
        <w:rPr>
          <w:rFonts w:ascii="Times New Roman" w:eastAsia="Times New Roman" w:hAnsi="Times New Roman" w:cs="Times New Roman"/>
          <w:i/>
          <w:iCs/>
          <w:sz w:val="24"/>
          <w:szCs w:val="24"/>
          <w:u w:val="single"/>
        </w:rPr>
      </w:pPr>
      <w:r>
        <w:rPr>
          <w:rFonts w:ascii="Times New Roman" w:eastAsia="Times New Roman" w:hAnsi="Times New Roman" w:cs="Times New Roman"/>
          <w:i/>
          <w:iCs/>
          <w:sz w:val="24"/>
          <w:szCs w:val="24"/>
          <w:u w:val="single"/>
        </w:rPr>
        <w:t>Wednesday</w:t>
      </w:r>
      <w:r w:rsidR="00665EF3" w:rsidRPr="007D223F">
        <w:rPr>
          <w:rFonts w:ascii="Times New Roman" w:eastAsia="Times New Roman" w:hAnsi="Times New Roman" w:cs="Times New Roman"/>
          <w:i/>
          <w:iCs/>
          <w:sz w:val="24"/>
          <w:szCs w:val="24"/>
          <w:u w:val="single"/>
        </w:rPr>
        <w:t xml:space="preserve"> (</w:t>
      </w:r>
      <w:r w:rsidR="00665EF3">
        <w:rPr>
          <w:rFonts w:ascii="Times New Roman" w:eastAsia="Times New Roman" w:hAnsi="Times New Roman" w:cs="Times New Roman"/>
          <w:i/>
          <w:iCs/>
          <w:sz w:val="24"/>
          <w:szCs w:val="24"/>
          <w:u w:val="single"/>
        </w:rPr>
        <w:t>11</w:t>
      </w:r>
      <w:r w:rsidR="00665EF3" w:rsidRPr="007D223F">
        <w:rPr>
          <w:rFonts w:ascii="Times New Roman" w:eastAsia="Times New Roman" w:hAnsi="Times New Roman" w:cs="Times New Roman"/>
          <w:i/>
          <w:iCs/>
          <w:sz w:val="24"/>
          <w:szCs w:val="24"/>
          <w:u w:val="single"/>
        </w:rPr>
        <w:t>/</w:t>
      </w:r>
      <w:r>
        <w:rPr>
          <w:rFonts w:ascii="Times New Roman" w:eastAsia="Times New Roman" w:hAnsi="Times New Roman" w:cs="Times New Roman"/>
          <w:i/>
          <w:iCs/>
          <w:sz w:val="24"/>
          <w:szCs w:val="24"/>
          <w:u w:val="single"/>
        </w:rPr>
        <w:t>6</w:t>
      </w:r>
      <w:r w:rsidR="00665EF3" w:rsidRPr="007D223F">
        <w:rPr>
          <w:rFonts w:ascii="Times New Roman" w:eastAsia="Times New Roman" w:hAnsi="Times New Roman" w:cs="Times New Roman"/>
          <w:i/>
          <w:iCs/>
          <w:sz w:val="24"/>
          <w:szCs w:val="24"/>
          <w:u w:val="single"/>
        </w:rPr>
        <w:t>)</w:t>
      </w:r>
    </w:p>
    <w:p w14:paraId="282ED351" w14:textId="68D913DF" w:rsidR="00D301D5" w:rsidRPr="00D301D5" w:rsidRDefault="00D301D5" w:rsidP="00D301D5">
      <w:pPr>
        <w:ind w:left="-43"/>
        <w:contextualSpacing/>
        <w:rPr>
          <w:rFonts w:ascii="Times New Roman" w:eastAsia="Times New Roman" w:hAnsi="Times New Roman" w:cs="Times New Roman"/>
          <w:i/>
          <w:iCs/>
          <w:sz w:val="24"/>
          <w:szCs w:val="24"/>
        </w:rPr>
      </w:pPr>
      <w:r w:rsidRPr="00D301D5">
        <w:rPr>
          <w:rFonts w:ascii="Times New Roman" w:eastAsia="Times New Roman" w:hAnsi="Times New Roman" w:cs="Times New Roman"/>
          <w:sz w:val="24"/>
          <w:szCs w:val="24"/>
        </w:rPr>
        <w:t xml:space="preserve">Cheng, W. </w:t>
      </w:r>
      <w:r>
        <w:rPr>
          <w:rFonts w:ascii="Times New Roman" w:eastAsia="Times New Roman" w:hAnsi="Times New Roman" w:cs="Times New Roman"/>
          <w:sz w:val="24"/>
          <w:szCs w:val="24"/>
        </w:rPr>
        <w:t>(</w:t>
      </w:r>
      <w:r w:rsidRPr="00D301D5">
        <w:rPr>
          <w:rFonts w:ascii="Times New Roman" w:eastAsia="Times New Roman" w:hAnsi="Times New Roman" w:cs="Times New Roman"/>
          <w:sz w:val="24"/>
          <w:szCs w:val="24"/>
        </w:rPr>
        <w:t xml:space="preserve">2013. </w:t>
      </w:r>
      <w:r w:rsidRPr="00D301D5">
        <w:rPr>
          <w:rFonts w:ascii="Times New Roman" w:eastAsia="Times New Roman" w:hAnsi="Times New Roman" w:cs="Times New Roman"/>
          <w:i/>
          <w:iCs/>
          <w:sz w:val="24"/>
          <w:szCs w:val="24"/>
        </w:rPr>
        <w:t xml:space="preserve">The </w:t>
      </w:r>
      <w:proofErr w:type="spellStart"/>
      <w:r w:rsidRPr="00D301D5">
        <w:rPr>
          <w:rFonts w:ascii="Times New Roman" w:eastAsia="Times New Roman" w:hAnsi="Times New Roman" w:cs="Times New Roman"/>
          <w:i/>
          <w:iCs/>
          <w:sz w:val="24"/>
          <w:szCs w:val="24"/>
        </w:rPr>
        <w:t>Changs</w:t>
      </w:r>
      <w:proofErr w:type="spellEnd"/>
      <w:r w:rsidRPr="00D301D5">
        <w:rPr>
          <w:rFonts w:ascii="Times New Roman" w:eastAsia="Times New Roman" w:hAnsi="Times New Roman" w:cs="Times New Roman"/>
          <w:i/>
          <w:iCs/>
          <w:sz w:val="24"/>
          <w:szCs w:val="24"/>
        </w:rPr>
        <w:t xml:space="preserve"> Next Door to the </w:t>
      </w:r>
      <w:proofErr w:type="spellStart"/>
      <w:r w:rsidRPr="00D301D5">
        <w:rPr>
          <w:rFonts w:ascii="Times New Roman" w:eastAsia="Times New Roman" w:hAnsi="Times New Roman" w:cs="Times New Roman"/>
          <w:i/>
          <w:iCs/>
          <w:sz w:val="24"/>
          <w:szCs w:val="24"/>
        </w:rPr>
        <w:t>Diazes</w:t>
      </w:r>
      <w:proofErr w:type="spellEnd"/>
      <w:r w:rsidRPr="00D301D5">
        <w:rPr>
          <w:rFonts w:ascii="Times New Roman" w:eastAsia="Times New Roman" w:hAnsi="Times New Roman" w:cs="Times New Roman"/>
          <w:i/>
          <w:iCs/>
          <w:sz w:val="24"/>
          <w:szCs w:val="24"/>
        </w:rPr>
        <w:t>: Remapping Race in Suburban California</w:t>
      </w:r>
      <w:r w:rsidRPr="00D301D5">
        <w:rPr>
          <w:rFonts w:ascii="Times New Roman" w:eastAsia="Times New Roman" w:hAnsi="Times New Roman" w:cs="Times New Roman"/>
          <w:sz w:val="24"/>
          <w:szCs w:val="24"/>
        </w:rPr>
        <w:t xml:space="preserve">. Minneapolis: University of Minnesota Press. </w:t>
      </w:r>
      <w:r>
        <w:rPr>
          <w:rFonts w:ascii="Times New Roman" w:eastAsia="Times New Roman" w:hAnsi="Times New Roman" w:cs="Times New Roman"/>
          <w:sz w:val="24"/>
          <w:szCs w:val="24"/>
        </w:rPr>
        <w:t>(</w:t>
      </w:r>
      <w:r w:rsidRPr="00D301D5">
        <w:rPr>
          <w:rFonts w:ascii="Times New Roman" w:eastAsia="Times New Roman" w:hAnsi="Times New Roman" w:cs="Times New Roman"/>
          <w:sz w:val="24"/>
          <w:szCs w:val="24"/>
        </w:rPr>
        <w:t>Chapters 1-2)</w:t>
      </w:r>
    </w:p>
    <w:p w14:paraId="592CFFA8" w14:textId="77777777" w:rsidR="001C147B" w:rsidRDefault="001C147B" w:rsidP="00665EF3">
      <w:pPr>
        <w:ind w:left="-43"/>
        <w:contextualSpacing/>
        <w:rPr>
          <w:rFonts w:ascii="Times New Roman" w:eastAsia="Times New Roman" w:hAnsi="Times New Roman" w:cs="Times New Roman"/>
          <w:i/>
          <w:iCs/>
          <w:sz w:val="24"/>
          <w:szCs w:val="24"/>
          <w:u w:val="single"/>
        </w:rPr>
      </w:pPr>
    </w:p>
    <w:p w14:paraId="1E3F763C" w14:textId="39209D93" w:rsidR="001C147B" w:rsidRDefault="001C147B" w:rsidP="00665EF3">
      <w:pPr>
        <w:ind w:left="-43"/>
        <w:contextualSpacing/>
        <w:rPr>
          <w:rFonts w:ascii="Times New Roman" w:eastAsia="Times New Roman" w:hAnsi="Times New Roman" w:cs="Times New Roman"/>
          <w:i/>
          <w:iCs/>
          <w:sz w:val="24"/>
          <w:szCs w:val="24"/>
          <w:u w:val="single"/>
        </w:rPr>
      </w:pPr>
      <w:r>
        <w:rPr>
          <w:rFonts w:ascii="Times New Roman" w:eastAsia="Times New Roman" w:hAnsi="Times New Roman" w:cs="Times New Roman"/>
          <w:i/>
          <w:iCs/>
          <w:sz w:val="24"/>
          <w:szCs w:val="24"/>
          <w:u w:val="single"/>
        </w:rPr>
        <w:t xml:space="preserve">Friday </w:t>
      </w:r>
      <w:r w:rsidRPr="007D223F">
        <w:rPr>
          <w:rFonts w:ascii="Times New Roman" w:eastAsia="Times New Roman" w:hAnsi="Times New Roman" w:cs="Times New Roman"/>
          <w:i/>
          <w:iCs/>
          <w:sz w:val="24"/>
          <w:szCs w:val="24"/>
          <w:u w:val="single"/>
        </w:rPr>
        <w:t>(</w:t>
      </w:r>
      <w:r>
        <w:rPr>
          <w:rFonts w:ascii="Times New Roman" w:eastAsia="Times New Roman" w:hAnsi="Times New Roman" w:cs="Times New Roman"/>
          <w:i/>
          <w:iCs/>
          <w:sz w:val="24"/>
          <w:szCs w:val="24"/>
          <w:u w:val="single"/>
        </w:rPr>
        <w:t>11</w:t>
      </w:r>
      <w:r w:rsidRPr="007D223F">
        <w:rPr>
          <w:rFonts w:ascii="Times New Roman" w:eastAsia="Times New Roman" w:hAnsi="Times New Roman" w:cs="Times New Roman"/>
          <w:i/>
          <w:iCs/>
          <w:sz w:val="24"/>
          <w:szCs w:val="24"/>
          <w:u w:val="single"/>
        </w:rPr>
        <w:t>/</w:t>
      </w:r>
      <w:r>
        <w:rPr>
          <w:rFonts w:ascii="Times New Roman" w:eastAsia="Times New Roman" w:hAnsi="Times New Roman" w:cs="Times New Roman"/>
          <w:i/>
          <w:iCs/>
          <w:sz w:val="24"/>
          <w:szCs w:val="24"/>
          <w:u w:val="single"/>
        </w:rPr>
        <w:t>8</w:t>
      </w:r>
      <w:r w:rsidRPr="007D223F">
        <w:rPr>
          <w:rFonts w:ascii="Times New Roman" w:eastAsia="Times New Roman" w:hAnsi="Times New Roman" w:cs="Times New Roman"/>
          <w:i/>
          <w:iCs/>
          <w:sz w:val="24"/>
          <w:szCs w:val="24"/>
          <w:u w:val="single"/>
        </w:rPr>
        <w:t>)</w:t>
      </w:r>
    </w:p>
    <w:p w14:paraId="0AB6AB7F" w14:textId="5566B0A0" w:rsidR="00665EF3" w:rsidRDefault="00D301D5" w:rsidP="00665EF3">
      <w:pPr>
        <w:contextualSpacing/>
        <w:rPr>
          <w:rFonts w:ascii="Times New Roman" w:eastAsia="Times New Roman" w:hAnsi="Times New Roman" w:cs="Times New Roman"/>
          <w:sz w:val="24"/>
          <w:szCs w:val="24"/>
        </w:rPr>
      </w:pPr>
      <w:r w:rsidRPr="00D301D5">
        <w:rPr>
          <w:rFonts w:ascii="Times New Roman" w:eastAsia="Times New Roman" w:hAnsi="Times New Roman" w:cs="Times New Roman"/>
          <w:sz w:val="24"/>
          <w:szCs w:val="24"/>
        </w:rPr>
        <w:t xml:space="preserve">Cheng, W. </w:t>
      </w:r>
      <w:r>
        <w:rPr>
          <w:rFonts w:ascii="Times New Roman" w:eastAsia="Times New Roman" w:hAnsi="Times New Roman" w:cs="Times New Roman"/>
          <w:sz w:val="24"/>
          <w:szCs w:val="24"/>
        </w:rPr>
        <w:t>(</w:t>
      </w:r>
      <w:r w:rsidRPr="00D301D5">
        <w:rPr>
          <w:rFonts w:ascii="Times New Roman" w:eastAsia="Times New Roman" w:hAnsi="Times New Roman" w:cs="Times New Roman"/>
          <w:sz w:val="24"/>
          <w:szCs w:val="24"/>
        </w:rPr>
        <w:t xml:space="preserve">2013. </w:t>
      </w:r>
      <w:r w:rsidRPr="00D301D5">
        <w:rPr>
          <w:rFonts w:ascii="Times New Roman" w:eastAsia="Times New Roman" w:hAnsi="Times New Roman" w:cs="Times New Roman"/>
          <w:i/>
          <w:iCs/>
          <w:sz w:val="24"/>
          <w:szCs w:val="24"/>
        </w:rPr>
        <w:t xml:space="preserve">The </w:t>
      </w:r>
      <w:proofErr w:type="spellStart"/>
      <w:r w:rsidRPr="00D301D5">
        <w:rPr>
          <w:rFonts w:ascii="Times New Roman" w:eastAsia="Times New Roman" w:hAnsi="Times New Roman" w:cs="Times New Roman"/>
          <w:i/>
          <w:iCs/>
          <w:sz w:val="24"/>
          <w:szCs w:val="24"/>
        </w:rPr>
        <w:t>Changs</w:t>
      </w:r>
      <w:proofErr w:type="spellEnd"/>
      <w:r w:rsidRPr="00D301D5">
        <w:rPr>
          <w:rFonts w:ascii="Times New Roman" w:eastAsia="Times New Roman" w:hAnsi="Times New Roman" w:cs="Times New Roman"/>
          <w:i/>
          <w:iCs/>
          <w:sz w:val="24"/>
          <w:szCs w:val="24"/>
        </w:rPr>
        <w:t xml:space="preserve"> Next Door to the </w:t>
      </w:r>
      <w:proofErr w:type="spellStart"/>
      <w:r w:rsidRPr="00D301D5">
        <w:rPr>
          <w:rFonts w:ascii="Times New Roman" w:eastAsia="Times New Roman" w:hAnsi="Times New Roman" w:cs="Times New Roman"/>
          <w:i/>
          <w:iCs/>
          <w:sz w:val="24"/>
          <w:szCs w:val="24"/>
        </w:rPr>
        <w:t>Diazes</w:t>
      </w:r>
      <w:proofErr w:type="spellEnd"/>
      <w:r w:rsidRPr="00D301D5">
        <w:rPr>
          <w:rFonts w:ascii="Times New Roman" w:eastAsia="Times New Roman" w:hAnsi="Times New Roman" w:cs="Times New Roman"/>
          <w:i/>
          <w:iCs/>
          <w:sz w:val="24"/>
          <w:szCs w:val="24"/>
        </w:rPr>
        <w:t>: Remapping Race in Suburban California</w:t>
      </w:r>
      <w:r w:rsidRPr="00D301D5">
        <w:rPr>
          <w:rFonts w:ascii="Times New Roman" w:eastAsia="Times New Roman" w:hAnsi="Times New Roman" w:cs="Times New Roman"/>
          <w:sz w:val="24"/>
          <w:szCs w:val="24"/>
        </w:rPr>
        <w:t xml:space="preserve">. Minneapolis: University of Minnesota Press. </w:t>
      </w:r>
      <w:r>
        <w:rPr>
          <w:rFonts w:ascii="Times New Roman" w:eastAsia="Times New Roman" w:hAnsi="Times New Roman" w:cs="Times New Roman"/>
          <w:sz w:val="24"/>
          <w:szCs w:val="24"/>
        </w:rPr>
        <w:t>(</w:t>
      </w:r>
      <w:r w:rsidRPr="00D301D5">
        <w:rPr>
          <w:rFonts w:ascii="Times New Roman" w:eastAsia="Times New Roman" w:hAnsi="Times New Roman" w:cs="Times New Roman"/>
          <w:sz w:val="24"/>
          <w:szCs w:val="24"/>
        </w:rPr>
        <w:t xml:space="preserve">Chapters </w:t>
      </w:r>
      <w:r>
        <w:rPr>
          <w:rFonts w:ascii="Times New Roman" w:eastAsia="Times New Roman" w:hAnsi="Times New Roman" w:cs="Times New Roman"/>
          <w:sz w:val="24"/>
          <w:szCs w:val="24"/>
        </w:rPr>
        <w:t>4</w:t>
      </w:r>
      <w:r w:rsidRPr="00D301D5">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D301D5">
        <w:rPr>
          <w:rFonts w:ascii="Times New Roman" w:eastAsia="Times New Roman" w:hAnsi="Times New Roman" w:cs="Times New Roman"/>
          <w:sz w:val="24"/>
          <w:szCs w:val="24"/>
        </w:rPr>
        <w:t>)</w:t>
      </w:r>
    </w:p>
    <w:p w14:paraId="21272C74" w14:textId="77777777" w:rsidR="00D301D5" w:rsidRDefault="00D301D5" w:rsidP="00665EF3">
      <w:pPr>
        <w:contextualSpacing/>
        <w:rPr>
          <w:rFonts w:ascii="Times New Roman" w:eastAsia="Times New Roman" w:hAnsi="Times New Roman" w:cs="Times New Roman"/>
          <w:sz w:val="24"/>
          <w:szCs w:val="24"/>
        </w:rPr>
      </w:pPr>
    </w:p>
    <w:p w14:paraId="0A03D466" w14:textId="77777777" w:rsidR="00E96728" w:rsidRDefault="00665EF3" w:rsidP="00E96728">
      <w:pPr>
        <w:ind w:left="-43"/>
        <w:contextualSpacing/>
        <w:rPr>
          <w:rFonts w:ascii="Times New Roman" w:eastAsia="Times New Roman" w:hAnsi="Times New Roman" w:cs="Times New Roman"/>
          <w:b/>
          <w:bCs/>
          <w:sz w:val="24"/>
          <w:szCs w:val="24"/>
        </w:rPr>
      </w:pPr>
      <w:r w:rsidRPr="00ED28A9">
        <w:rPr>
          <w:rFonts w:ascii="Times New Roman" w:eastAsia="Times New Roman" w:hAnsi="Times New Roman" w:cs="Times New Roman"/>
          <w:b/>
          <w:bCs/>
          <w:sz w:val="24"/>
          <w:szCs w:val="24"/>
        </w:rPr>
        <w:t>Week 7</w:t>
      </w:r>
      <w:r>
        <w:rPr>
          <w:rFonts w:ascii="Times New Roman" w:eastAsia="Times New Roman" w:hAnsi="Times New Roman" w:cs="Times New Roman"/>
          <w:b/>
          <w:bCs/>
          <w:sz w:val="24"/>
          <w:szCs w:val="24"/>
        </w:rPr>
        <w:t xml:space="preserve">: </w:t>
      </w:r>
      <w:r w:rsidR="00E96728" w:rsidRPr="002F1EE3">
        <w:rPr>
          <w:rFonts w:ascii="Times New Roman" w:eastAsia="Times New Roman" w:hAnsi="Times New Roman" w:cs="Times New Roman"/>
          <w:b/>
          <w:bCs/>
          <w:sz w:val="24"/>
          <w:szCs w:val="24"/>
        </w:rPr>
        <w:t>Urban Poverty</w:t>
      </w:r>
    </w:p>
    <w:p w14:paraId="3D566879" w14:textId="77777777" w:rsidR="00482ADC" w:rsidRDefault="00482ADC" w:rsidP="00E96728">
      <w:pPr>
        <w:ind w:left="-43"/>
        <w:contextualSpacing/>
        <w:rPr>
          <w:rFonts w:ascii="Times New Roman" w:eastAsia="Times New Roman" w:hAnsi="Times New Roman" w:cs="Times New Roman"/>
          <w:b/>
          <w:bCs/>
          <w:sz w:val="24"/>
          <w:szCs w:val="24"/>
        </w:rPr>
      </w:pPr>
    </w:p>
    <w:p w14:paraId="0C72D0B4" w14:textId="1517C661" w:rsidR="00665EF3" w:rsidRDefault="001C147B" w:rsidP="00482ADC">
      <w:pPr>
        <w:contextualSpacing/>
        <w:rPr>
          <w:rFonts w:ascii="Times New Roman" w:hAnsi="Times New Roman" w:cs="Times New Roman"/>
          <w:i/>
          <w:iCs/>
          <w:sz w:val="24"/>
          <w:szCs w:val="24"/>
          <w:u w:val="single"/>
        </w:rPr>
      </w:pPr>
      <w:r>
        <w:rPr>
          <w:rFonts w:ascii="Times New Roman" w:hAnsi="Times New Roman" w:cs="Times New Roman"/>
          <w:i/>
          <w:iCs/>
          <w:sz w:val="24"/>
          <w:szCs w:val="24"/>
          <w:u w:val="single"/>
        </w:rPr>
        <w:t>Monday</w:t>
      </w:r>
      <w:r w:rsidR="00665EF3" w:rsidRPr="001B748B">
        <w:rPr>
          <w:rFonts w:ascii="Times New Roman" w:hAnsi="Times New Roman" w:cs="Times New Roman"/>
          <w:i/>
          <w:iCs/>
          <w:sz w:val="24"/>
          <w:szCs w:val="24"/>
          <w:u w:val="single"/>
        </w:rPr>
        <w:t xml:space="preserve"> (</w:t>
      </w:r>
      <w:r w:rsidR="00665EF3">
        <w:rPr>
          <w:rFonts w:ascii="Times New Roman" w:hAnsi="Times New Roman" w:cs="Times New Roman"/>
          <w:i/>
          <w:iCs/>
          <w:sz w:val="24"/>
          <w:szCs w:val="24"/>
          <w:u w:val="single"/>
        </w:rPr>
        <w:t>11</w:t>
      </w:r>
      <w:r w:rsidR="00665EF3" w:rsidRPr="001B748B">
        <w:rPr>
          <w:rFonts w:ascii="Times New Roman" w:hAnsi="Times New Roman" w:cs="Times New Roman"/>
          <w:i/>
          <w:iCs/>
          <w:sz w:val="24"/>
          <w:szCs w:val="24"/>
          <w:u w:val="single"/>
        </w:rPr>
        <w:t>/</w:t>
      </w:r>
      <w:r w:rsidR="00665EF3">
        <w:rPr>
          <w:rFonts w:ascii="Times New Roman" w:hAnsi="Times New Roman" w:cs="Times New Roman"/>
          <w:i/>
          <w:iCs/>
          <w:sz w:val="24"/>
          <w:szCs w:val="24"/>
          <w:u w:val="single"/>
        </w:rPr>
        <w:t>1</w:t>
      </w:r>
      <w:r>
        <w:rPr>
          <w:rFonts w:ascii="Times New Roman" w:hAnsi="Times New Roman" w:cs="Times New Roman"/>
          <w:i/>
          <w:iCs/>
          <w:sz w:val="24"/>
          <w:szCs w:val="24"/>
          <w:u w:val="single"/>
        </w:rPr>
        <w:t>1</w:t>
      </w:r>
      <w:r w:rsidR="00665EF3" w:rsidRPr="001B748B">
        <w:rPr>
          <w:rFonts w:ascii="Times New Roman" w:hAnsi="Times New Roman" w:cs="Times New Roman"/>
          <w:i/>
          <w:iCs/>
          <w:sz w:val="24"/>
          <w:szCs w:val="24"/>
          <w:u w:val="single"/>
        </w:rPr>
        <w:t>)</w:t>
      </w:r>
    </w:p>
    <w:p w14:paraId="7FD70A9A" w14:textId="6520B070" w:rsidR="00F30826" w:rsidRPr="00F30826" w:rsidRDefault="00F30826" w:rsidP="00482ADC">
      <w:pPr>
        <w:contextualSpacing/>
        <w:rPr>
          <w:rFonts w:ascii="Times New Roman" w:hAnsi="Times New Roman" w:cs="Times New Roman"/>
          <w:sz w:val="24"/>
          <w:szCs w:val="24"/>
        </w:rPr>
      </w:pPr>
      <w:r w:rsidRPr="00F30826">
        <w:rPr>
          <w:rFonts w:ascii="Times New Roman" w:hAnsi="Times New Roman" w:cs="Times New Roman"/>
          <w:sz w:val="24"/>
          <w:szCs w:val="24"/>
        </w:rPr>
        <w:lastRenderedPageBreak/>
        <w:t>Veteran</w:t>
      </w:r>
      <w:r w:rsidRPr="00F30826">
        <w:rPr>
          <w:rFonts w:ascii="Times New Roman" w:hAnsi="Times New Roman" w:cs="Times New Roman"/>
          <w:sz w:val="24"/>
          <w:szCs w:val="24"/>
        </w:rPr>
        <w:t>’</w:t>
      </w:r>
      <w:r w:rsidRPr="00F30826">
        <w:rPr>
          <w:rFonts w:ascii="Times New Roman" w:hAnsi="Times New Roman" w:cs="Times New Roman"/>
          <w:sz w:val="24"/>
          <w:szCs w:val="24"/>
        </w:rPr>
        <w:t>s Day, no class!</w:t>
      </w:r>
    </w:p>
    <w:p w14:paraId="00858EF5" w14:textId="77777777" w:rsidR="00482ADC" w:rsidRPr="001B748B" w:rsidRDefault="00482ADC" w:rsidP="00665EF3">
      <w:pPr>
        <w:ind w:left="-43"/>
        <w:contextualSpacing/>
        <w:rPr>
          <w:rFonts w:ascii="Times New Roman" w:hAnsi="Times New Roman" w:cs="Times New Roman"/>
          <w:sz w:val="24"/>
          <w:szCs w:val="24"/>
        </w:rPr>
      </w:pPr>
    </w:p>
    <w:p w14:paraId="65783BF4" w14:textId="62912054" w:rsidR="00665EF3" w:rsidRDefault="001C147B" w:rsidP="00665EF3">
      <w:pPr>
        <w:ind w:left="-43"/>
        <w:contextualSpacing/>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Wednesday </w:t>
      </w:r>
      <w:r w:rsidR="00665EF3" w:rsidRPr="001B748B">
        <w:rPr>
          <w:rFonts w:ascii="Times New Roman" w:hAnsi="Times New Roman" w:cs="Times New Roman"/>
          <w:i/>
          <w:iCs/>
          <w:sz w:val="24"/>
          <w:szCs w:val="24"/>
          <w:u w:val="single"/>
        </w:rPr>
        <w:t>(</w:t>
      </w:r>
      <w:r w:rsidR="00665EF3">
        <w:rPr>
          <w:rFonts w:ascii="Times New Roman" w:hAnsi="Times New Roman" w:cs="Times New Roman"/>
          <w:i/>
          <w:iCs/>
          <w:sz w:val="24"/>
          <w:szCs w:val="24"/>
          <w:u w:val="single"/>
        </w:rPr>
        <w:t>11</w:t>
      </w:r>
      <w:r w:rsidR="00665EF3" w:rsidRPr="001B748B">
        <w:rPr>
          <w:rFonts w:ascii="Times New Roman" w:hAnsi="Times New Roman" w:cs="Times New Roman"/>
          <w:i/>
          <w:iCs/>
          <w:sz w:val="24"/>
          <w:szCs w:val="24"/>
          <w:u w:val="single"/>
        </w:rPr>
        <w:t>/</w:t>
      </w:r>
      <w:r w:rsidR="00665EF3">
        <w:rPr>
          <w:rFonts w:ascii="Times New Roman" w:hAnsi="Times New Roman" w:cs="Times New Roman"/>
          <w:i/>
          <w:iCs/>
          <w:sz w:val="24"/>
          <w:szCs w:val="24"/>
          <w:u w:val="single"/>
        </w:rPr>
        <w:t>1</w:t>
      </w:r>
      <w:r>
        <w:rPr>
          <w:rFonts w:ascii="Times New Roman" w:hAnsi="Times New Roman" w:cs="Times New Roman"/>
          <w:i/>
          <w:iCs/>
          <w:sz w:val="24"/>
          <w:szCs w:val="24"/>
          <w:u w:val="single"/>
        </w:rPr>
        <w:t>3</w:t>
      </w:r>
      <w:r w:rsidR="00665EF3" w:rsidRPr="001B748B">
        <w:rPr>
          <w:rFonts w:ascii="Times New Roman" w:hAnsi="Times New Roman" w:cs="Times New Roman"/>
          <w:i/>
          <w:iCs/>
          <w:sz w:val="24"/>
          <w:szCs w:val="24"/>
          <w:u w:val="single"/>
        </w:rPr>
        <w:t>)</w:t>
      </w:r>
    </w:p>
    <w:p w14:paraId="44291358" w14:textId="77777777" w:rsidR="00F74A10" w:rsidRDefault="00F74A10" w:rsidP="001C147B">
      <w:pPr>
        <w:ind w:left="-43"/>
        <w:contextualSpacing/>
        <w:rPr>
          <w:rFonts w:ascii="Times New Roman" w:hAnsi="Times New Roman" w:cs="Times New Roman"/>
          <w:sz w:val="24"/>
          <w:szCs w:val="24"/>
        </w:rPr>
      </w:pPr>
      <w:r w:rsidRPr="00F74A10">
        <w:rPr>
          <w:rFonts w:ascii="Times New Roman" w:hAnsi="Times New Roman" w:cs="Times New Roman"/>
          <w:sz w:val="24"/>
          <w:szCs w:val="24"/>
        </w:rPr>
        <w:t xml:space="preserve">Smith, </w:t>
      </w:r>
      <w:r>
        <w:rPr>
          <w:rFonts w:ascii="Times New Roman" w:hAnsi="Times New Roman" w:cs="Times New Roman"/>
          <w:sz w:val="24"/>
          <w:szCs w:val="24"/>
        </w:rPr>
        <w:t>S.S</w:t>
      </w:r>
      <w:r w:rsidRPr="00F74A10">
        <w:rPr>
          <w:rFonts w:ascii="Times New Roman" w:hAnsi="Times New Roman" w:cs="Times New Roman"/>
          <w:sz w:val="24"/>
          <w:szCs w:val="24"/>
        </w:rPr>
        <w:t xml:space="preserve">. </w:t>
      </w:r>
      <w:r>
        <w:rPr>
          <w:rFonts w:ascii="Times New Roman" w:hAnsi="Times New Roman" w:cs="Times New Roman"/>
          <w:sz w:val="24"/>
          <w:szCs w:val="24"/>
        </w:rPr>
        <w:t>(</w:t>
      </w:r>
      <w:r w:rsidRPr="00F74A10">
        <w:rPr>
          <w:rFonts w:ascii="Times New Roman" w:hAnsi="Times New Roman" w:cs="Times New Roman"/>
          <w:sz w:val="24"/>
          <w:szCs w:val="24"/>
        </w:rPr>
        <w:t>2005</w:t>
      </w:r>
      <w:r w:rsidRPr="00482ADC">
        <w:rPr>
          <w:rFonts w:ascii="Times New Roman" w:hAnsi="Times New Roman" w:cs="Times New Roman"/>
          <w:sz w:val="24"/>
          <w:szCs w:val="24"/>
        </w:rPr>
        <w:t>)</w:t>
      </w:r>
      <w:r w:rsidRPr="00F74A10">
        <w:rPr>
          <w:rFonts w:ascii="Times New Roman" w:hAnsi="Times New Roman" w:cs="Times New Roman"/>
          <w:sz w:val="24"/>
          <w:szCs w:val="24"/>
        </w:rPr>
        <w:t xml:space="preserve"> “‘Don’t put my name on it’: (Dis)</w:t>
      </w:r>
      <w:r>
        <w:rPr>
          <w:rFonts w:ascii="Times New Roman" w:hAnsi="Times New Roman" w:cs="Times New Roman"/>
          <w:sz w:val="24"/>
          <w:szCs w:val="24"/>
        </w:rPr>
        <w:t>t</w:t>
      </w:r>
      <w:r w:rsidRPr="00F74A10">
        <w:rPr>
          <w:rFonts w:ascii="Times New Roman" w:hAnsi="Times New Roman" w:cs="Times New Roman"/>
          <w:sz w:val="24"/>
          <w:szCs w:val="24"/>
        </w:rPr>
        <w:t xml:space="preserve">rust and </w:t>
      </w:r>
      <w:r>
        <w:rPr>
          <w:rFonts w:ascii="Times New Roman" w:hAnsi="Times New Roman" w:cs="Times New Roman"/>
          <w:sz w:val="24"/>
          <w:szCs w:val="24"/>
        </w:rPr>
        <w:t>j</w:t>
      </w:r>
      <w:r w:rsidRPr="00F74A10">
        <w:rPr>
          <w:rFonts w:ascii="Times New Roman" w:hAnsi="Times New Roman" w:cs="Times New Roman"/>
          <w:sz w:val="24"/>
          <w:szCs w:val="24"/>
        </w:rPr>
        <w:t>ob-</w:t>
      </w:r>
      <w:r>
        <w:rPr>
          <w:rFonts w:ascii="Times New Roman" w:hAnsi="Times New Roman" w:cs="Times New Roman"/>
          <w:sz w:val="24"/>
          <w:szCs w:val="24"/>
        </w:rPr>
        <w:t>f</w:t>
      </w:r>
      <w:r w:rsidRPr="00F74A10">
        <w:rPr>
          <w:rFonts w:ascii="Times New Roman" w:hAnsi="Times New Roman" w:cs="Times New Roman"/>
          <w:sz w:val="24"/>
          <w:szCs w:val="24"/>
        </w:rPr>
        <w:t xml:space="preserve">inding </w:t>
      </w:r>
      <w:r>
        <w:rPr>
          <w:rFonts w:ascii="Times New Roman" w:hAnsi="Times New Roman" w:cs="Times New Roman"/>
          <w:sz w:val="24"/>
          <w:szCs w:val="24"/>
        </w:rPr>
        <w:t>a</w:t>
      </w:r>
      <w:r w:rsidRPr="00F74A10">
        <w:rPr>
          <w:rFonts w:ascii="Times New Roman" w:hAnsi="Times New Roman" w:cs="Times New Roman"/>
          <w:sz w:val="24"/>
          <w:szCs w:val="24"/>
        </w:rPr>
        <w:t xml:space="preserve">ssistance among the </w:t>
      </w:r>
      <w:r>
        <w:rPr>
          <w:rFonts w:ascii="Times New Roman" w:hAnsi="Times New Roman" w:cs="Times New Roman"/>
          <w:sz w:val="24"/>
          <w:szCs w:val="24"/>
        </w:rPr>
        <w:t>b</w:t>
      </w:r>
      <w:r w:rsidRPr="00F74A10">
        <w:rPr>
          <w:rFonts w:ascii="Times New Roman" w:hAnsi="Times New Roman" w:cs="Times New Roman"/>
          <w:sz w:val="24"/>
          <w:szCs w:val="24"/>
        </w:rPr>
        <w:t xml:space="preserve">lack </w:t>
      </w:r>
      <w:r>
        <w:rPr>
          <w:rFonts w:ascii="Times New Roman" w:hAnsi="Times New Roman" w:cs="Times New Roman"/>
          <w:sz w:val="24"/>
          <w:szCs w:val="24"/>
        </w:rPr>
        <w:t>ur</w:t>
      </w:r>
      <w:r w:rsidRPr="00F74A10">
        <w:rPr>
          <w:rFonts w:ascii="Times New Roman" w:hAnsi="Times New Roman" w:cs="Times New Roman"/>
          <w:sz w:val="24"/>
          <w:szCs w:val="24"/>
        </w:rPr>
        <w:t xml:space="preserve">ban </w:t>
      </w:r>
      <w:r w:rsidRPr="00C84E81">
        <w:rPr>
          <w:rFonts w:ascii="Times New Roman" w:hAnsi="Times New Roman" w:cs="Times New Roman"/>
          <w:sz w:val="24"/>
          <w:szCs w:val="24"/>
        </w:rPr>
        <w:t>p</w:t>
      </w:r>
      <w:r w:rsidRPr="00F74A10">
        <w:rPr>
          <w:rFonts w:ascii="Times New Roman" w:hAnsi="Times New Roman" w:cs="Times New Roman"/>
          <w:sz w:val="24"/>
          <w:szCs w:val="24"/>
        </w:rPr>
        <w:t xml:space="preserve">oor.” </w:t>
      </w:r>
      <w:r w:rsidRPr="00F74A10">
        <w:rPr>
          <w:rFonts w:ascii="Times New Roman" w:hAnsi="Times New Roman" w:cs="Times New Roman"/>
          <w:i/>
          <w:iCs/>
          <w:sz w:val="24"/>
          <w:szCs w:val="24"/>
        </w:rPr>
        <w:t>American Journal of Sociology</w:t>
      </w:r>
      <w:r w:rsidRPr="00F74A10">
        <w:rPr>
          <w:rFonts w:ascii="Times New Roman" w:hAnsi="Times New Roman" w:cs="Times New Roman"/>
          <w:sz w:val="24"/>
          <w:szCs w:val="24"/>
        </w:rPr>
        <w:t xml:space="preserve"> 111(1):1-57. </w:t>
      </w:r>
    </w:p>
    <w:p w14:paraId="61775ED9" w14:textId="77777777" w:rsidR="00F30826" w:rsidRDefault="00F30826" w:rsidP="001C147B">
      <w:pPr>
        <w:ind w:left="-43"/>
        <w:contextualSpacing/>
        <w:rPr>
          <w:rFonts w:ascii="Times New Roman" w:hAnsi="Times New Roman" w:cs="Times New Roman"/>
          <w:sz w:val="24"/>
          <w:szCs w:val="24"/>
        </w:rPr>
      </w:pPr>
    </w:p>
    <w:p w14:paraId="2773E755" w14:textId="7DE137DD" w:rsidR="001C147B" w:rsidRDefault="001C147B" w:rsidP="001C147B">
      <w:pPr>
        <w:ind w:left="-43"/>
        <w:contextualSpacing/>
        <w:rPr>
          <w:rFonts w:ascii="Times New Roman" w:hAnsi="Times New Roman" w:cs="Times New Roman"/>
          <w:i/>
          <w:iCs/>
          <w:sz w:val="24"/>
          <w:szCs w:val="24"/>
          <w:u w:val="single"/>
        </w:rPr>
      </w:pPr>
      <w:r>
        <w:rPr>
          <w:rFonts w:ascii="Times New Roman" w:hAnsi="Times New Roman" w:cs="Times New Roman"/>
          <w:i/>
          <w:iCs/>
          <w:sz w:val="24"/>
          <w:szCs w:val="24"/>
          <w:u w:val="single"/>
        </w:rPr>
        <w:t>Friday (11</w:t>
      </w:r>
      <w:r w:rsidRPr="001B748B">
        <w:rPr>
          <w:rFonts w:ascii="Times New Roman" w:hAnsi="Times New Roman" w:cs="Times New Roman"/>
          <w:i/>
          <w:iCs/>
          <w:sz w:val="24"/>
          <w:szCs w:val="24"/>
          <w:u w:val="single"/>
        </w:rPr>
        <w:t>/</w:t>
      </w:r>
      <w:r>
        <w:rPr>
          <w:rFonts w:ascii="Times New Roman" w:hAnsi="Times New Roman" w:cs="Times New Roman"/>
          <w:i/>
          <w:iCs/>
          <w:sz w:val="24"/>
          <w:szCs w:val="24"/>
          <w:u w:val="single"/>
        </w:rPr>
        <w:t>15</w:t>
      </w:r>
      <w:r w:rsidRPr="001B748B">
        <w:rPr>
          <w:rFonts w:ascii="Times New Roman" w:hAnsi="Times New Roman" w:cs="Times New Roman"/>
          <w:i/>
          <w:iCs/>
          <w:sz w:val="24"/>
          <w:szCs w:val="24"/>
          <w:u w:val="single"/>
        </w:rPr>
        <w:t>)</w:t>
      </w:r>
    </w:p>
    <w:p w14:paraId="64C212D2" w14:textId="77777777" w:rsidR="00F30826" w:rsidRDefault="00F30826" w:rsidP="00F30826">
      <w:pPr>
        <w:ind w:left="-43"/>
        <w:contextualSpacing/>
        <w:rPr>
          <w:rFonts w:ascii="Times New Roman" w:hAnsi="Times New Roman" w:cs="Times New Roman"/>
          <w:sz w:val="24"/>
          <w:szCs w:val="24"/>
        </w:rPr>
      </w:pPr>
      <w:r w:rsidRPr="00482ADC">
        <w:rPr>
          <w:rFonts w:ascii="Times New Roman" w:hAnsi="Times New Roman" w:cs="Times New Roman"/>
          <w:sz w:val="24"/>
          <w:szCs w:val="24"/>
        </w:rPr>
        <w:t>Desmond, M</w:t>
      </w:r>
      <w:r>
        <w:rPr>
          <w:rFonts w:ascii="Times New Roman" w:hAnsi="Times New Roman" w:cs="Times New Roman"/>
          <w:sz w:val="24"/>
          <w:szCs w:val="24"/>
        </w:rPr>
        <w:t>. (</w:t>
      </w:r>
      <w:r w:rsidRPr="00482ADC">
        <w:rPr>
          <w:rFonts w:ascii="Times New Roman" w:hAnsi="Times New Roman" w:cs="Times New Roman"/>
          <w:sz w:val="24"/>
          <w:szCs w:val="24"/>
        </w:rPr>
        <w:t xml:space="preserve">2012) “Disposable Ties and the Urban Poor.” </w:t>
      </w:r>
      <w:r w:rsidRPr="00482ADC">
        <w:rPr>
          <w:rFonts w:ascii="Times New Roman" w:hAnsi="Times New Roman" w:cs="Times New Roman"/>
          <w:i/>
          <w:iCs/>
          <w:sz w:val="24"/>
          <w:szCs w:val="24"/>
        </w:rPr>
        <w:t xml:space="preserve">American Journal of Sociology </w:t>
      </w:r>
      <w:r w:rsidRPr="00482ADC">
        <w:rPr>
          <w:rFonts w:ascii="Times New Roman" w:hAnsi="Times New Roman" w:cs="Times New Roman"/>
          <w:sz w:val="24"/>
          <w:szCs w:val="24"/>
        </w:rPr>
        <w:t>117 (5): 1295-1335.</w:t>
      </w:r>
    </w:p>
    <w:p w14:paraId="4681CCD2" w14:textId="77777777" w:rsidR="00665EF3" w:rsidRDefault="00665EF3" w:rsidP="00665EF3">
      <w:pPr>
        <w:contextualSpacing/>
        <w:rPr>
          <w:rFonts w:ascii="Times New Roman" w:hAnsi="Times New Roman" w:cs="Times New Roman"/>
          <w:b/>
          <w:bCs/>
          <w:sz w:val="24"/>
          <w:szCs w:val="24"/>
        </w:rPr>
      </w:pPr>
    </w:p>
    <w:p w14:paraId="7C9B6A3A" w14:textId="67E85A0A" w:rsidR="00665EF3" w:rsidRDefault="00665EF3" w:rsidP="00665EF3">
      <w:pPr>
        <w:ind w:left="-43"/>
        <w:contextualSpacing/>
        <w:rPr>
          <w:rFonts w:ascii="Times New Roman" w:hAnsi="Times New Roman" w:cs="Times New Roman"/>
          <w:b/>
          <w:bCs/>
          <w:sz w:val="24"/>
          <w:szCs w:val="24"/>
        </w:rPr>
      </w:pPr>
      <w:r w:rsidRPr="001B748B">
        <w:rPr>
          <w:rFonts w:ascii="Times New Roman" w:hAnsi="Times New Roman" w:cs="Times New Roman"/>
          <w:b/>
          <w:bCs/>
          <w:sz w:val="24"/>
          <w:szCs w:val="24"/>
        </w:rPr>
        <w:t>Week 8:</w:t>
      </w:r>
      <w:r>
        <w:rPr>
          <w:rFonts w:ascii="Times New Roman" w:hAnsi="Times New Roman" w:cs="Times New Roman"/>
          <w:b/>
          <w:bCs/>
          <w:sz w:val="24"/>
          <w:szCs w:val="24"/>
        </w:rPr>
        <w:t xml:space="preserve"> </w:t>
      </w:r>
      <w:r w:rsidR="001E3A40">
        <w:rPr>
          <w:rFonts w:ascii="Times New Roman" w:hAnsi="Times New Roman" w:cs="Times New Roman"/>
          <w:b/>
          <w:bCs/>
          <w:sz w:val="24"/>
          <w:szCs w:val="24"/>
        </w:rPr>
        <w:t>Gentrification</w:t>
      </w:r>
    </w:p>
    <w:p w14:paraId="71474062" w14:textId="77777777" w:rsidR="00665EF3" w:rsidRDefault="00665EF3" w:rsidP="00665EF3">
      <w:pPr>
        <w:ind w:left="-43"/>
        <w:contextualSpacing/>
        <w:rPr>
          <w:rFonts w:ascii="Times New Roman" w:hAnsi="Times New Roman" w:cs="Times New Roman"/>
          <w:b/>
          <w:bCs/>
          <w:sz w:val="24"/>
          <w:szCs w:val="24"/>
        </w:rPr>
      </w:pPr>
    </w:p>
    <w:p w14:paraId="557DDF9E" w14:textId="2714A60A" w:rsidR="00665EF3" w:rsidRDefault="001C147B" w:rsidP="00665EF3">
      <w:pPr>
        <w:ind w:left="-43"/>
        <w:contextualSpacing/>
        <w:rPr>
          <w:rFonts w:ascii="Times New Roman" w:hAnsi="Times New Roman" w:cs="Times New Roman"/>
          <w:i/>
          <w:iCs/>
          <w:sz w:val="24"/>
          <w:szCs w:val="24"/>
          <w:u w:val="single"/>
        </w:rPr>
      </w:pPr>
      <w:r>
        <w:rPr>
          <w:rFonts w:ascii="Times New Roman" w:hAnsi="Times New Roman" w:cs="Times New Roman"/>
          <w:i/>
          <w:iCs/>
          <w:sz w:val="24"/>
          <w:szCs w:val="24"/>
          <w:u w:val="single"/>
        </w:rPr>
        <w:t>Monday</w:t>
      </w:r>
      <w:r w:rsidR="00665EF3" w:rsidRPr="0097359A">
        <w:rPr>
          <w:rFonts w:ascii="Times New Roman" w:hAnsi="Times New Roman" w:cs="Times New Roman"/>
          <w:i/>
          <w:iCs/>
          <w:sz w:val="24"/>
          <w:szCs w:val="24"/>
          <w:u w:val="single"/>
        </w:rPr>
        <w:t xml:space="preserve"> (</w:t>
      </w:r>
      <w:r w:rsidR="00665EF3">
        <w:rPr>
          <w:rFonts w:ascii="Times New Roman" w:hAnsi="Times New Roman" w:cs="Times New Roman"/>
          <w:i/>
          <w:iCs/>
          <w:sz w:val="24"/>
          <w:szCs w:val="24"/>
          <w:u w:val="single"/>
        </w:rPr>
        <w:t>11</w:t>
      </w:r>
      <w:r w:rsidR="00665EF3" w:rsidRPr="0097359A">
        <w:rPr>
          <w:rFonts w:ascii="Times New Roman" w:hAnsi="Times New Roman" w:cs="Times New Roman"/>
          <w:i/>
          <w:iCs/>
          <w:sz w:val="24"/>
          <w:szCs w:val="24"/>
          <w:u w:val="single"/>
        </w:rPr>
        <w:t>/</w:t>
      </w:r>
      <w:r w:rsidR="00665EF3">
        <w:rPr>
          <w:rFonts w:ascii="Times New Roman" w:hAnsi="Times New Roman" w:cs="Times New Roman"/>
          <w:i/>
          <w:iCs/>
          <w:sz w:val="24"/>
          <w:szCs w:val="24"/>
          <w:u w:val="single"/>
        </w:rPr>
        <w:t>1</w:t>
      </w:r>
      <w:r>
        <w:rPr>
          <w:rFonts w:ascii="Times New Roman" w:hAnsi="Times New Roman" w:cs="Times New Roman"/>
          <w:i/>
          <w:iCs/>
          <w:sz w:val="24"/>
          <w:szCs w:val="24"/>
          <w:u w:val="single"/>
        </w:rPr>
        <w:t>8</w:t>
      </w:r>
      <w:r w:rsidR="00665EF3" w:rsidRPr="0097359A">
        <w:rPr>
          <w:rFonts w:ascii="Times New Roman" w:hAnsi="Times New Roman" w:cs="Times New Roman"/>
          <w:i/>
          <w:iCs/>
          <w:sz w:val="24"/>
          <w:szCs w:val="24"/>
          <w:u w:val="single"/>
        </w:rPr>
        <w:t>)</w:t>
      </w:r>
    </w:p>
    <w:p w14:paraId="44BCD59A" w14:textId="16A51767" w:rsidR="00BD2B9E" w:rsidRPr="00BD2B9E" w:rsidRDefault="00BD2B9E" w:rsidP="00665EF3">
      <w:pPr>
        <w:ind w:left="-43"/>
        <w:contextualSpacing/>
        <w:rPr>
          <w:rFonts w:ascii="Times New Roman" w:hAnsi="Times New Roman" w:cs="Times New Roman"/>
          <w:i/>
          <w:iCs/>
          <w:sz w:val="24"/>
          <w:szCs w:val="24"/>
        </w:rPr>
      </w:pPr>
      <w:r w:rsidRPr="00C86EA5">
        <w:rPr>
          <w:rFonts w:ascii="Times New Roman" w:hAnsi="Times New Roman" w:cs="Times New Roman"/>
          <w:sz w:val="24"/>
          <w:szCs w:val="24"/>
        </w:rPr>
        <w:t>Zukin, S.</w:t>
      </w:r>
      <w:r w:rsidRPr="00BD2B9E">
        <w:rPr>
          <w:rFonts w:ascii="Times New Roman" w:hAnsi="Times New Roman" w:cs="Times New Roman"/>
          <w:sz w:val="24"/>
          <w:szCs w:val="24"/>
        </w:rPr>
        <w:t xml:space="preserve"> (2</w:t>
      </w:r>
      <w:r w:rsidRPr="00BD2B9E">
        <w:rPr>
          <w:rFonts w:ascii="Times New Roman" w:hAnsi="Times New Roman" w:cs="Times New Roman"/>
          <w:sz w:val="24"/>
          <w:szCs w:val="24"/>
        </w:rPr>
        <w:t>00</w:t>
      </w:r>
      <w:r w:rsidRPr="00BD2B9E">
        <w:rPr>
          <w:rFonts w:ascii="Times New Roman" w:hAnsi="Times New Roman" w:cs="Times New Roman"/>
          <w:sz w:val="24"/>
          <w:szCs w:val="24"/>
        </w:rPr>
        <w:t>9</w:t>
      </w:r>
      <w:r w:rsidRPr="00BD2B9E">
        <w:rPr>
          <w:rFonts w:ascii="Times New Roman" w:hAnsi="Times New Roman" w:cs="Times New Roman"/>
          <w:sz w:val="24"/>
          <w:szCs w:val="24"/>
        </w:rPr>
        <w:t>)</w:t>
      </w:r>
      <w:r w:rsidRPr="00BD2B9E">
        <w:rPr>
          <w:rFonts w:ascii="Times New Roman" w:hAnsi="Times New Roman" w:cs="Times New Roman"/>
          <w:sz w:val="24"/>
          <w:szCs w:val="24"/>
        </w:rPr>
        <w:t xml:space="preserve"> </w:t>
      </w:r>
      <w:r w:rsidRPr="00BD2B9E">
        <w:rPr>
          <w:rFonts w:ascii="Times New Roman" w:hAnsi="Times New Roman" w:cs="Times New Roman"/>
          <w:i/>
          <w:iCs/>
          <w:sz w:val="24"/>
          <w:szCs w:val="24"/>
        </w:rPr>
        <w:t>Naked City: The Death and Life of Authentic Urban Places.</w:t>
      </w:r>
      <w:r>
        <w:rPr>
          <w:rFonts w:ascii="Times New Roman" w:hAnsi="Times New Roman" w:cs="Times New Roman"/>
          <w:i/>
          <w:iCs/>
          <w:sz w:val="24"/>
          <w:szCs w:val="24"/>
        </w:rPr>
        <w:t xml:space="preserve"> </w:t>
      </w:r>
      <w:r w:rsidR="00C86EA5">
        <w:rPr>
          <w:rFonts w:ascii="Times New Roman" w:hAnsi="Times New Roman" w:cs="Times New Roman"/>
          <w:i/>
          <w:iCs/>
          <w:sz w:val="24"/>
          <w:szCs w:val="24"/>
        </w:rPr>
        <w:t>New York</w:t>
      </w:r>
      <w:r w:rsidR="00C86EA5" w:rsidRPr="00482ADC">
        <w:rPr>
          <w:rFonts w:ascii="Times New Roman" w:hAnsi="Times New Roman" w:cs="Times New Roman"/>
          <w:sz w:val="24"/>
          <w:szCs w:val="24"/>
        </w:rPr>
        <w:t>:</w:t>
      </w:r>
      <w:r w:rsidR="00C86EA5">
        <w:rPr>
          <w:rFonts w:ascii="Times New Roman" w:hAnsi="Times New Roman" w:cs="Times New Roman"/>
          <w:sz w:val="24"/>
          <w:szCs w:val="24"/>
        </w:rPr>
        <w:t xml:space="preserve"> Oxford University </w:t>
      </w:r>
      <w:r w:rsidR="00C86EA5" w:rsidRPr="00C86EA5">
        <w:rPr>
          <w:rFonts w:ascii="Times New Roman" w:hAnsi="Times New Roman" w:cs="Times New Roman"/>
          <w:sz w:val="24"/>
          <w:szCs w:val="24"/>
        </w:rPr>
        <w:t>P</w:t>
      </w:r>
      <w:r w:rsidR="00C86EA5">
        <w:rPr>
          <w:rFonts w:ascii="Times New Roman" w:hAnsi="Times New Roman" w:cs="Times New Roman"/>
          <w:sz w:val="24"/>
          <w:szCs w:val="24"/>
        </w:rPr>
        <w:t>ress. (Introduction and Cha</w:t>
      </w:r>
      <w:r w:rsidR="00C86EA5" w:rsidRPr="00C84E81">
        <w:rPr>
          <w:rFonts w:ascii="Times New Roman" w:hAnsi="Times New Roman" w:cs="Times New Roman"/>
          <w:sz w:val="24"/>
          <w:szCs w:val="24"/>
        </w:rPr>
        <w:t>p</w:t>
      </w:r>
      <w:r w:rsidR="00C86EA5">
        <w:rPr>
          <w:rFonts w:ascii="Times New Roman" w:hAnsi="Times New Roman" w:cs="Times New Roman"/>
          <w:sz w:val="24"/>
          <w:szCs w:val="24"/>
        </w:rPr>
        <w:t>ter 1</w:t>
      </w:r>
      <w:r w:rsidR="00C86EA5" w:rsidRPr="00BD2B9E">
        <w:rPr>
          <w:rFonts w:ascii="Times New Roman" w:hAnsi="Times New Roman" w:cs="Times New Roman"/>
          <w:sz w:val="24"/>
          <w:szCs w:val="24"/>
        </w:rPr>
        <w:t>)</w:t>
      </w:r>
    </w:p>
    <w:p w14:paraId="33F79061" w14:textId="77777777" w:rsidR="00665EF3" w:rsidRPr="0097359A" w:rsidRDefault="00665EF3" w:rsidP="00665EF3">
      <w:pPr>
        <w:contextualSpacing/>
        <w:rPr>
          <w:rFonts w:ascii="Times New Roman" w:hAnsi="Times New Roman" w:cs="Times New Roman"/>
          <w:i/>
          <w:iCs/>
          <w:sz w:val="24"/>
          <w:szCs w:val="24"/>
          <w:u w:val="single"/>
        </w:rPr>
      </w:pPr>
    </w:p>
    <w:p w14:paraId="3B6AA24B" w14:textId="13898740" w:rsidR="00665EF3" w:rsidRDefault="001C147B" w:rsidP="00665EF3">
      <w:pPr>
        <w:ind w:left="-43"/>
        <w:contextualSpacing/>
        <w:rPr>
          <w:rFonts w:ascii="Times New Roman" w:hAnsi="Times New Roman" w:cs="Times New Roman"/>
          <w:i/>
          <w:iCs/>
          <w:sz w:val="24"/>
          <w:szCs w:val="24"/>
          <w:u w:val="single"/>
        </w:rPr>
      </w:pPr>
      <w:r>
        <w:rPr>
          <w:rFonts w:ascii="Times New Roman" w:hAnsi="Times New Roman" w:cs="Times New Roman"/>
          <w:i/>
          <w:iCs/>
          <w:sz w:val="24"/>
          <w:szCs w:val="24"/>
          <w:u w:val="single"/>
        </w:rPr>
        <w:t>Wednesday</w:t>
      </w:r>
      <w:r w:rsidR="00665EF3" w:rsidRPr="0097359A">
        <w:rPr>
          <w:rFonts w:ascii="Times New Roman" w:hAnsi="Times New Roman" w:cs="Times New Roman"/>
          <w:i/>
          <w:iCs/>
          <w:sz w:val="24"/>
          <w:szCs w:val="24"/>
          <w:u w:val="single"/>
        </w:rPr>
        <w:t xml:space="preserve"> (</w:t>
      </w:r>
      <w:r w:rsidR="00665EF3" w:rsidRPr="001C147B">
        <w:rPr>
          <w:rFonts w:ascii="Times New Roman" w:hAnsi="Times New Roman" w:cs="Times New Roman"/>
          <w:i/>
          <w:iCs/>
          <w:sz w:val="24"/>
          <w:szCs w:val="24"/>
          <w:u w:val="single"/>
        </w:rPr>
        <w:t>11/2</w:t>
      </w:r>
      <w:r w:rsidRPr="001C147B">
        <w:rPr>
          <w:rFonts w:ascii="Times New Roman" w:hAnsi="Times New Roman" w:cs="Times New Roman"/>
          <w:i/>
          <w:iCs/>
          <w:sz w:val="24"/>
          <w:szCs w:val="24"/>
          <w:u w:val="single"/>
        </w:rPr>
        <w:t>0</w:t>
      </w:r>
      <w:r w:rsidR="00665EF3" w:rsidRPr="001C147B">
        <w:rPr>
          <w:rFonts w:ascii="Times New Roman" w:hAnsi="Times New Roman" w:cs="Times New Roman"/>
          <w:i/>
          <w:iCs/>
          <w:sz w:val="24"/>
          <w:szCs w:val="24"/>
          <w:u w:val="single"/>
        </w:rPr>
        <w:t>)</w:t>
      </w:r>
    </w:p>
    <w:p w14:paraId="69F068AD" w14:textId="4D1DFF32" w:rsidR="00C86EA5" w:rsidRPr="00BD2B9E" w:rsidRDefault="00C86EA5" w:rsidP="00C86EA5">
      <w:pPr>
        <w:ind w:left="-43"/>
        <w:contextualSpacing/>
        <w:rPr>
          <w:rFonts w:ascii="Times New Roman" w:hAnsi="Times New Roman" w:cs="Times New Roman"/>
          <w:i/>
          <w:iCs/>
          <w:sz w:val="24"/>
          <w:szCs w:val="24"/>
        </w:rPr>
      </w:pPr>
      <w:r w:rsidRPr="00C86EA5">
        <w:rPr>
          <w:rFonts w:ascii="Times New Roman" w:hAnsi="Times New Roman" w:cs="Times New Roman"/>
          <w:sz w:val="24"/>
          <w:szCs w:val="24"/>
        </w:rPr>
        <w:t>Zukin, S.</w:t>
      </w:r>
      <w:r w:rsidRPr="00BD2B9E">
        <w:rPr>
          <w:rFonts w:ascii="Times New Roman" w:hAnsi="Times New Roman" w:cs="Times New Roman"/>
          <w:sz w:val="24"/>
          <w:szCs w:val="24"/>
        </w:rPr>
        <w:t xml:space="preserve"> (2009) </w:t>
      </w:r>
      <w:r w:rsidRPr="00BD2B9E">
        <w:rPr>
          <w:rFonts w:ascii="Times New Roman" w:hAnsi="Times New Roman" w:cs="Times New Roman"/>
          <w:i/>
          <w:iCs/>
          <w:sz w:val="24"/>
          <w:szCs w:val="24"/>
        </w:rPr>
        <w:t>Naked City: The Death and Life of Authentic Urban Places.</w:t>
      </w:r>
      <w:r>
        <w:rPr>
          <w:rFonts w:ascii="Times New Roman" w:hAnsi="Times New Roman" w:cs="Times New Roman"/>
          <w:i/>
          <w:iCs/>
          <w:sz w:val="24"/>
          <w:szCs w:val="24"/>
        </w:rPr>
        <w:t xml:space="preserve"> New York</w:t>
      </w:r>
      <w:r w:rsidRPr="00482ADC">
        <w:rPr>
          <w:rFonts w:ascii="Times New Roman" w:hAnsi="Times New Roman" w:cs="Times New Roman"/>
          <w:sz w:val="24"/>
          <w:szCs w:val="24"/>
        </w:rPr>
        <w:t>:</w:t>
      </w:r>
      <w:r>
        <w:rPr>
          <w:rFonts w:ascii="Times New Roman" w:hAnsi="Times New Roman" w:cs="Times New Roman"/>
          <w:sz w:val="24"/>
          <w:szCs w:val="24"/>
        </w:rPr>
        <w:t xml:space="preserve"> Oxford University </w:t>
      </w:r>
      <w:r w:rsidRPr="00C86EA5">
        <w:rPr>
          <w:rFonts w:ascii="Times New Roman" w:hAnsi="Times New Roman" w:cs="Times New Roman"/>
          <w:sz w:val="24"/>
          <w:szCs w:val="24"/>
        </w:rPr>
        <w:t>P</w:t>
      </w:r>
      <w:r>
        <w:rPr>
          <w:rFonts w:ascii="Times New Roman" w:hAnsi="Times New Roman" w:cs="Times New Roman"/>
          <w:sz w:val="24"/>
          <w:szCs w:val="24"/>
        </w:rPr>
        <w:t>ress. (Introduction and Cha</w:t>
      </w:r>
      <w:r w:rsidRPr="00C84E81">
        <w:rPr>
          <w:rFonts w:ascii="Times New Roman" w:hAnsi="Times New Roman" w:cs="Times New Roman"/>
          <w:sz w:val="24"/>
          <w:szCs w:val="24"/>
        </w:rPr>
        <w:t>p</w:t>
      </w:r>
      <w:r>
        <w:rPr>
          <w:rFonts w:ascii="Times New Roman" w:hAnsi="Times New Roman" w:cs="Times New Roman"/>
          <w:sz w:val="24"/>
          <w:szCs w:val="24"/>
        </w:rPr>
        <w:t>ter</w:t>
      </w:r>
      <w:r>
        <w:rPr>
          <w:rFonts w:ascii="Times New Roman" w:hAnsi="Times New Roman" w:cs="Times New Roman"/>
          <w:sz w:val="24"/>
          <w:szCs w:val="24"/>
        </w:rPr>
        <w:t>s 2</w:t>
      </w:r>
      <w:r>
        <w:rPr>
          <w:rFonts w:ascii="Times New Roman" w:hAnsi="Times New Roman" w:cs="Times New Roman"/>
          <w:sz w:val="24"/>
          <w:szCs w:val="24"/>
        </w:rPr>
        <w:t>-</w:t>
      </w:r>
      <w:r>
        <w:rPr>
          <w:rFonts w:ascii="Times New Roman" w:hAnsi="Times New Roman" w:cs="Times New Roman"/>
          <w:sz w:val="24"/>
          <w:szCs w:val="24"/>
        </w:rPr>
        <w:t>3</w:t>
      </w:r>
      <w:r w:rsidRPr="00BD2B9E">
        <w:rPr>
          <w:rFonts w:ascii="Times New Roman" w:hAnsi="Times New Roman" w:cs="Times New Roman"/>
          <w:sz w:val="24"/>
          <w:szCs w:val="24"/>
        </w:rPr>
        <w:t>)</w:t>
      </w:r>
    </w:p>
    <w:p w14:paraId="550CCE2A" w14:textId="77777777" w:rsidR="001C147B" w:rsidRDefault="001C147B" w:rsidP="00665EF3">
      <w:pPr>
        <w:ind w:left="-43"/>
        <w:contextualSpacing/>
        <w:rPr>
          <w:rFonts w:ascii="Times New Roman" w:hAnsi="Times New Roman" w:cs="Times New Roman"/>
          <w:i/>
          <w:iCs/>
          <w:sz w:val="24"/>
          <w:szCs w:val="24"/>
          <w:u w:val="single"/>
        </w:rPr>
      </w:pPr>
    </w:p>
    <w:p w14:paraId="388F3E42" w14:textId="4B531DAF" w:rsidR="001C147B" w:rsidRPr="001C147B" w:rsidRDefault="001C147B" w:rsidP="00665EF3">
      <w:pPr>
        <w:ind w:left="-43"/>
        <w:contextualSpacing/>
        <w:rPr>
          <w:rFonts w:ascii="Times New Roman" w:hAnsi="Times New Roman" w:cs="Times New Roman"/>
          <w:i/>
          <w:iCs/>
          <w:sz w:val="24"/>
          <w:szCs w:val="24"/>
          <w:u w:val="single"/>
        </w:rPr>
      </w:pPr>
      <w:r>
        <w:rPr>
          <w:rFonts w:ascii="Times New Roman" w:hAnsi="Times New Roman" w:cs="Times New Roman"/>
          <w:i/>
          <w:iCs/>
          <w:sz w:val="24"/>
          <w:szCs w:val="24"/>
          <w:u w:val="single"/>
        </w:rPr>
        <w:t>Friday (11</w:t>
      </w:r>
      <w:r w:rsidRPr="001C147B">
        <w:rPr>
          <w:rFonts w:ascii="Times New Roman" w:hAnsi="Times New Roman" w:cs="Times New Roman"/>
          <w:i/>
          <w:iCs/>
          <w:sz w:val="24"/>
          <w:szCs w:val="24"/>
          <w:u w:val="single"/>
        </w:rPr>
        <w:t>/2</w:t>
      </w:r>
      <w:r>
        <w:rPr>
          <w:rFonts w:ascii="Times New Roman" w:hAnsi="Times New Roman" w:cs="Times New Roman"/>
          <w:i/>
          <w:iCs/>
          <w:sz w:val="24"/>
          <w:szCs w:val="24"/>
          <w:u w:val="single"/>
        </w:rPr>
        <w:t>2</w:t>
      </w:r>
      <w:r w:rsidRPr="001C147B">
        <w:rPr>
          <w:rFonts w:ascii="Times New Roman" w:hAnsi="Times New Roman" w:cs="Times New Roman"/>
          <w:i/>
          <w:iCs/>
          <w:sz w:val="24"/>
          <w:szCs w:val="24"/>
          <w:u w:val="single"/>
        </w:rPr>
        <w:t>)</w:t>
      </w:r>
    </w:p>
    <w:p w14:paraId="0C69328F" w14:textId="0E21ABDD" w:rsidR="00C86EA5" w:rsidRPr="00BD2B9E" w:rsidRDefault="00C86EA5" w:rsidP="00C86EA5">
      <w:pPr>
        <w:ind w:left="-43"/>
        <w:contextualSpacing/>
        <w:rPr>
          <w:rFonts w:ascii="Times New Roman" w:hAnsi="Times New Roman" w:cs="Times New Roman"/>
          <w:i/>
          <w:iCs/>
          <w:sz w:val="24"/>
          <w:szCs w:val="24"/>
        </w:rPr>
      </w:pPr>
      <w:r w:rsidRPr="00C86EA5">
        <w:rPr>
          <w:rFonts w:ascii="Times New Roman" w:hAnsi="Times New Roman" w:cs="Times New Roman"/>
          <w:sz w:val="24"/>
          <w:szCs w:val="24"/>
        </w:rPr>
        <w:t>Zukin, S.</w:t>
      </w:r>
      <w:r w:rsidRPr="00BD2B9E">
        <w:rPr>
          <w:rFonts w:ascii="Times New Roman" w:hAnsi="Times New Roman" w:cs="Times New Roman"/>
          <w:sz w:val="24"/>
          <w:szCs w:val="24"/>
        </w:rPr>
        <w:t xml:space="preserve"> (2009) </w:t>
      </w:r>
      <w:r w:rsidRPr="00BD2B9E">
        <w:rPr>
          <w:rFonts w:ascii="Times New Roman" w:hAnsi="Times New Roman" w:cs="Times New Roman"/>
          <w:i/>
          <w:iCs/>
          <w:sz w:val="24"/>
          <w:szCs w:val="24"/>
        </w:rPr>
        <w:t>Naked City: The Death and Life of Authentic Urban Places.</w:t>
      </w:r>
      <w:r>
        <w:rPr>
          <w:rFonts w:ascii="Times New Roman" w:hAnsi="Times New Roman" w:cs="Times New Roman"/>
          <w:i/>
          <w:iCs/>
          <w:sz w:val="24"/>
          <w:szCs w:val="24"/>
        </w:rPr>
        <w:t xml:space="preserve"> New York</w:t>
      </w:r>
      <w:r w:rsidRPr="00482ADC">
        <w:rPr>
          <w:rFonts w:ascii="Times New Roman" w:hAnsi="Times New Roman" w:cs="Times New Roman"/>
          <w:sz w:val="24"/>
          <w:szCs w:val="24"/>
        </w:rPr>
        <w:t>:</w:t>
      </w:r>
      <w:r>
        <w:rPr>
          <w:rFonts w:ascii="Times New Roman" w:hAnsi="Times New Roman" w:cs="Times New Roman"/>
          <w:sz w:val="24"/>
          <w:szCs w:val="24"/>
        </w:rPr>
        <w:t xml:space="preserve"> Oxford University </w:t>
      </w:r>
      <w:r w:rsidRPr="00C86EA5">
        <w:rPr>
          <w:rFonts w:ascii="Times New Roman" w:hAnsi="Times New Roman" w:cs="Times New Roman"/>
          <w:sz w:val="24"/>
          <w:szCs w:val="24"/>
        </w:rPr>
        <w:t>P</w:t>
      </w:r>
      <w:r>
        <w:rPr>
          <w:rFonts w:ascii="Times New Roman" w:hAnsi="Times New Roman" w:cs="Times New Roman"/>
          <w:sz w:val="24"/>
          <w:szCs w:val="24"/>
        </w:rPr>
        <w:t>ress. (</w:t>
      </w:r>
      <w:r>
        <w:rPr>
          <w:rFonts w:ascii="Times New Roman" w:hAnsi="Times New Roman" w:cs="Times New Roman"/>
          <w:sz w:val="24"/>
          <w:szCs w:val="24"/>
        </w:rPr>
        <w:t>Cha</w:t>
      </w:r>
      <w:r w:rsidRPr="00C84E81">
        <w:rPr>
          <w:rFonts w:ascii="Times New Roman" w:hAnsi="Times New Roman" w:cs="Times New Roman"/>
          <w:sz w:val="24"/>
          <w:szCs w:val="24"/>
        </w:rPr>
        <w:t>p</w:t>
      </w:r>
      <w:r>
        <w:rPr>
          <w:rFonts w:ascii="Times New Roman" w:hAnsi="Times New Roman" w:cs="Times New Roman"/>
          <w:sz w:val="24"/>
          <w:szCs w:val="24"/>
        </w:rPr>
        <w:t>ter 4</w:t>
      </w:r>
      <w:r w:rsidRPr="00BD2B9E">
        <w:rPr>
          <w:rFonts w:ascii="Times New Roman" w:hAnsi="Times New Roman" w:cs="Times New Roman"/>
          <w:sz w:val="24"/>
          <w:szCs w:val="24"/>
        </w:rPr>
        <w:t>)</w:t>
      </w:r>
    </w:p>
    <w:p w14:paraId="45204412" w14:textId="77777777" w:rsidR="00665EF3" w:rsidRDefault="00665EF3" w:rsidP="00665EF3">
      <w:pPr>
        <w:ind w:left="-43"/>
        <w:contextualSpacing/>
        <w:rPr>
          <w:rFonts w:ascii="Times New Roman" w:hAnsi="Times New Roman" w:cs="Times New Roman"/>
          <w:sz w:val="24"/>
          <w:szCs w:val="24"/>
        </w:rPr>
      </w:pPr>
    </w:p>
    <w:p w14:paraId="01E02D93" w14:textId="0BE9FA43" w:rsidR="00665EF3" w:rsidRDefault="00665EF3" w:rsidP="00665EF3">
      <w:pPr>
        <w:ind w:left="-43"/>
        <w:contextualSpacing/>
        <w:rPr>
          <w:rFonts w:ascii="Times New Roman" w:hAnsi="Times New Roman" w:cs="Times New Roman"/>
          <w:b/>
          <w:bCs/>
          <w:sz w:val="24"/>
          <w:szCs w:val="24"/>
        </w:rPr>
      </w:pPr>
      <w:r w:rsidRPr="003F40B8">
        <w:rPr>
          <w:rFonts w:ascii="Times New Roman" w:hAnsi="Times New Roman" w:cs="Times New Roman"/>
          <w:b/>
          <w:bCs/>
          <w:sz w:val="24"/>
          <w:szCs w:val="24"/>
        </w:rPr>
        <w:t>Week 9</w:t>
      </w:r>
      <w:r>
        <w:rPr>
          <w:rFonts w:ascii="Times New Roman" w:hAnsi="Times New Roman" w:cs="Times New Roman"/>
          <w:b/>
          <w:bCs/>
          <w:sz w:val="24"/>
          <w:szCs w:val="24"/>
        </w:rPr>
        <w:t xml:space="preserve">: </w:t>
      </w:r>
      <w:r w:rsidR="001E3A40">
        <w:rPr>
          <w:rFonts w:ascii="Times New Roman" w:hAnsi="Times New Roman" w:cs="Times New Roman"/>
          <w:b/>
          <w:bCs/>
          <w:sz w:val="24"/>
          <w:szCs w:val="24"/>
        </w:rPr>
        <w:t>Eviction</w:t>
      </w:r>
      <w:r w:rsidR="001C27AD">
        <w:rPr>
          <w:rFonts w:ascii="Times New Roman" w:hAnsi="Times New Roman" w:cs="Times New Roman"/>
          <w:b/>
          <w:bCs/>
          <w:sz w:val="24"/>
          <w:szCs w:val="24"/>
        </w:rPr>
        <w:t xml:space="preserve"> </w:t>
      </w:r>
    </w:p>
    <w:p w14:paraId="10411B60" w14:textId="77777777" w:rsidR="00665EF3" w:rsidRDefault="00665EF3" w:rsidP="00665EF3">
      <w:pPr>
        <w:ind w:left="-43"/>
        <w:contextualSpacing/>
        <w:rPr>
          <w:rFonts w:ascii="Times New Roman" w:hAnsi="Times New Roman" w:cs="Times New Roman"/>
          <w:b/>
          <w:bCs/>
          <w:sz w:val="24"/>
          <w:szCs w:val="24"/>
        </w:rPr>
      </w:pPr>
    </w:p>
    <w:p w14:paraId="2CC3E37B" w14:textId="6CAEEA40" w:rsidR="00665EF3" w:rsidRDefault="001C147B" w:rsidP="00665EF3">
      <w:pPr>
        <w:ind w:left="-43"/>
        <w:contextualSpacing/>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Monday </w:t>
      </w:r>
      <w:r w:rsidR="00665EF3" w:rsidRPr="00E76B8E">
        <w:rPr>
          <w:rFonts w:ascii="Times New Roman" w:hAnsi="Times New Roman" w:cs="Times New Roman"/>
          <w:i/>
          <w:iCs/>
          <w:sz w:val="24"/>
          <w:szCs w:val="24"/>
          <w:u w:val="single"/>
        </w:rPr>
        <w:t>(</w:t>
      </w:r>
      <w:r w:rsidR="00665EF3">
        <w:rPr>
          <w:rFonts w:ascii="Times New Roman" w:hAnsi="Times New Roman" w:cs="Times New Roman"/>
          <w:i/>
          <w:iCs/>
          <w:sz w:val="24"/>
          <w:szCs w:val="24"/>
          <w:u w:val="single"/>
        </w:rPr>
        <w:t>11</w:t>
      </w:r>
      <w:r w:rsidR="00665EF3" w:rsidRPr="00E76B8E">
        <w:rPr>
          <w:rFonts w:ascii="Times New Roman" w:hAnsi="Times New Roman" w:cs="Times New Roman"/>
          <w:i/>
          <w:iCs/>
          <w:sz w:val="24"/>
          <w:szCs w:val="24"/>
          <w:u w:val="single"/>
        </w:rPr>
        <w:t>/</w:t>
      </w:r>
      <w:r w:rsidR="00665EF3">
        <w:rPr>
          <w:rFonts w:ascii="Times New Roman" w:hAnsi="Times New Roman" w:cs="Times New Roman"/>
          <w:i/>
          <w:iCs/>
          <w:sz w:val="24"/>
          <w:szCs w:val="24"/>
          <w:u w:val="single"/>
        </w:rPr>
        <w:t>2</w:t>
      </w:r>
      <w:r>
        <w:rPr>
          <w:rFonts w:ascii="Times New Roman" w:hAnsi="Times New Roman" w:cs="Times New Roman"/>
          <w:i/>
          <w:iCs/>
          <w:sz w:val="24"/>
          <w:szCs w:val="24"/>
          <w:u w:val="single"/>
        </w:rPr>
        <w:t>5</w:t>
      </w:r>
      <w:r w:rsidR="00665EF3" w:rsidRPr="00E76B8E">
        <w:rPr>
          <w:rFonts w:ascii="Times New Roman" w:hAnsi="Times New Roman" w:cs="Times New Roman"/>
          <w:i/>
          <w:iCs/>
          <w:sz w:val="24"/>
          <w:szCs w:val="24"/>
          <w:u w:val="single"/>
        </w:rPr>
        <w:t>)</w:t>
      </w:r>
    </w:p>
    <w:p w14:paraId="4A8E44A6" w14:textId="2D0407CF" w:rsidR="00981620" w:rsidRPr="00BD2B9E" w:rsidRDefault="001C27AD" w:rsidP="00981620">
      <w:pPr>
        <w:ind w:left="-43"/>
        <w:contextualSpacing/>
        <w:rPr>
          <w:rFonts w:ascii="Times New Roman" w:hAnsi="Times New Roman" w:cs="Times New Roman"/>
          <w:i/>
          <w:iCs/>
          <w:sz w:val="24"/>
          <w:szCs w:val="24"/>
        </w:rPr>
      </w:pPr>
      <w:r w:rsidRPr="001C27AD">
        <w:rPr>
          <w:rFonts w:ascii="Times New Roman" w:hAnsi="Times New Roman" w:cs="Times New Roman"/>
          <w:sz w:val="24"/>
          <w:szCs w:val="24"/>
        </w:rPr>
        <w:t>Desmond, M.</w:t>
      </w:r>
      <w:r w:rsidR="00981620">
        <w:rPr>
          <w:rFonts w:ascii="Times New Roman" w:hAnsi="Times New Roman" w:cs="Times New Roman"/>
          <w:sz w:val="24"/>
          <w:szCs w:val="24"/>
        </w:rPr>
        <w:t xml:space="preserve"> </w:t>
      </w:r>
      <w:r w:rsidR="00981620">
        <w:rPr>
          <w:rFonts w:ascii="Times New Roman" w:hAnsi="Times New Roman" w:cs="Times New Roman"/>
          <w:sz w:val="24"/>
          <w:szCs w:val="24"/>
        </w:rPr>
        <w:t>(</w:t>
      </w:r>
      <w:r w:rsidR="00981620">
        <w:rPr>
          <w:rFonts w:ascii="Times New Roman" w:hAnsi="Times New Roman" w:cs="Times New Roman"/>
          <w:sz w:val="24"/>
          <w:szCs w:val="24"/>
        </w:rPr>
        <w:t>2</w:t>
      </w:r>
      <w:r w:rsidR="00981620" w:rsidRPr="00BD2B9E">
        <w:rPr>
          <w:rFonts w:ascii="Times New Roman" w:hAnsi="Times New Roman" w:cs="Times New Roman"/>
          <w:sz w:val="24"/>
          <w:szCs w:val="24"/>
        </w:rPr>
        <w:t>0</w:t>
      </w:r>
      <w:r w:rsidR="00981620">
        <w:rPr>
          <w:rFonts w:ascii="Times New Roman" w:hAnsi="Times New Roman" w:cs="Times New Roman"/>
          <w:sz w:val="24"/>
          <w:szCs w:val="24"/>
        </w:rPr>
        <w:t>12</w:t>
      </w:r>
      <w:r w:rsidR="00981620" w:rsidRPr="00BD2B9E">
        <w:rPr>
          <w:rFonts w:ascii="Times New Roman" w:hAnsi="Times New Roman" w:cs="Times New Roman"/>
          <w:sz w:val="24"/>
          <w:szCs w:val="24"/>
        </w:rPr>
        <w:t>)</w:t>
      </w:r>
      <w:r w:rsidR="00981620">
        <w:rPr>
          <w:rFonts w:ascii="Times New Roman" w:hAnsi="Times New Roman" w:cs="Times New Roman"/>
          <w:sz w:val="24"/>
          <w:szCs w:val="24"/>
        </w:rPr>
        <w:t xml:space="preserve"> Eviction and the re</w:t>
      </w:r>
      <w:r w:rsidR="00981620" w:rsidRPr="00C84E81">
        <w:rPr>
          <w:rFonts w:ascii="Times New Roman" w:hAnsi="Times New Roman" w:cs="Times New Roman"/>
          <w:sz w:val="24"/>
          <w:szCs w:val="24"/>
        </w:rPr>
        <w:t>p</w:t>
      </w:r>
      <w:r w:rsidR="00981620">
        <w:rPr>
          <w:rFonts w:ascii="Times New Roman" w:hAnsi="Times New Roman" w:cs="Times New Roman"/>
          <w:sz w:val="24"/>
          <w:szCs w:val="24"/>
        </w:rPr>
        <w:t xml:space="preserve">roduction of urban </w:t>
      </w:r>
      <w:r w:rsidR="00981620" w:rsidRPr="00C84E81">
        <w:rPr>
          <w:rFonts w:ascii="Times New Roman" w:hAnsi="Times New Roman" w:cs="Times New Roman"/>
          <w:sz w:val="24"/>
          <w:szCs w:val="24"/>
        </w:rPr>
        <w:t>p</w:t>
      </w:r>
      <w:r w:rsidR="00981620">
        <w:rPr>
          <w:rFonts w:ascii="Times New Roman" w:hAnsi="Times New Roman" w:cs="Times New Roman"/>
          <w:sz w:val="24"/>
          <w:szCs w:val="24"/>
        </w:rPr>
        <w:t xml:space="preserve">overty. </w:t>
      </w:r>
      <w:r w:rsidR="00981620" w:rsidRPr="005E3135">
        <w:rPr>
          <w:rFonts w:ascii="Times New Roman" w:hAnsi="Times New Roman" w:cs="Times New Roman"/>
          <w:i/>
          <w:iCs/>
          <w:sz w:val="24"/>
          <w:szCs w:val="24"/>
        </w:rPr>
        <w:t xml:space="preserve">American Journal of Sociology </w:t>
      </w:r>
      <w:r w:rsidR="00981620">
        <w:rPr>
          <w:rFonts w:ascii="Times New Roman" w:hAnsi="Times New Roman" w:cs="Times New Roman"/>
          <w:sz w:val="24"/>
          <w:szCs w:val="24"/>
        </w:rPr>
        <w:t>118(1</w:t>
      </w:r>
      <w:r w:rsidR="00981620" w:rsidRPr="00BD2B9E">
        <w:rPr>
          <w:rFonts w:ascii="Times New Roman" w:hAnsi="Times New Roman" w:cs="Times New Roman"/>
          <w:sz w:val="24"/>
          <w:szCs w:val="24"/>
        </w:rPr>
        <w:t>)</w:t>
      </w:r>
      <w:r w:rsidR="00981620" w:rsidRPr="00482ADC">
        <w:rPr>
          <w:rFonts w:ascii="Times New Roman" w:hAnsi="Times New Roman" w:cs="Times New Roman"/>
          <w:sz w:val="24"/>
          <w:szCs w:val="24"/>
        </w:rPr>
        <w:t>:</w:t>
      </w:r>
      <w:r w:rsidR="00981620">
        <w:rPr>
          <w:rFonts w:ascii="Times New Roman" w:hAnsi="Times New Roman" w:cs="Times New Roman"/>
          <w:sz w:val="24"/>
          <w:szCs w:val="24"/>
        </w:rPr>
        <w:t xml:space="preserve"> 88</w:t>
      </w:r>
      <w:r w:rsidR="00981620">
        <w:rPr>
          <w:rFonts w:ascii="Times New Roman" w:hAnsi="Times New Roman" w:cs="Times New Roman"/>
          <w:sz w:val="24"/>
          <w:szCs w:val="24"/>
        </w:rPr>
        <w:t>-</w:t>
      </w:r>
      <w:r w:rsidR="00981620">
        <w:rPr>
          <w:rFonts w:ascii="Times New Roman" w:hAnsi="Times New Roman" w:cs="Times New Roman"/>
          <w:sz w:val="24"/>
          <w:szCs w:val="24"/>
        </w:rPr>
        <w:t>133.</w:t>
      </w:r>
    </w:p>
    <w:p w14:paraId="3AAF3392" w14:textId="77777777" w:rsidR="00665EF3" w:rsidRDefault="00665EF3" w:rsidP="00665EF3">
      <w:pPr>
        <w:contextualSpacing/>
        <w:rPr>
          <w:rFonts w:ascii="Times New Roman" w:hAnsi="Times New Roman" w:cs="Times New Roman"/>
          <w:sz w:val="24"/>
          <w:szCs w:val="24"/>
        </w:rPr>
      </w:pPr>
    </w:p>
    <w:p w14:paraId="65FD1665" w14:textId="62AE7419" w:rsidR="00665EF3" w:rsidRDefault="001C147B" w:rsidP="001C147B">
      <w:pPr>
        <w:ind w:left="-43"/>
        <w:contextualSpacing/>
        <w:rPr>
          <w:rFonts w:ascii="Times New Roman" w:hAnsi="Times New Roman" w:cs="Times New Roman"/>
          <w:i/>
          <w:iCs/>
          <w:sz w:val="24"/>
          <w:szCs w:val="24"/>
          <w:u w:val="single"/>
        </w:rPr>
      </w:pPr>
      <w:r>
        <w:rPr>
          <w:rFonts w:ascii="Times New Roman" w:hAnsi="Times New Roman" w:cs="Times New Roman"/>
          <w:i/>
          <w:iCs/>
          <w:sz w:val="24"/>
          <w:szCs w:val="24"/>
          <w:u w:val="single"/>
        </w:rPr>
        <w:t>Wednesday</w:t>
      </w:r>
      <w:r w:rsidR="00665EF3">
        <w:rPr>
          <w:rFonts w:ascii="Times New Roman" w:hAnsi="Times New Roman" w:cs="Times New Roman"/>
          <w:i/>
          <w:iCs/>
          <w:sz w:val="24"/>
          <w:szCs w:val="24"/>
          <w:u w:val="single"/>
        </w:rPr>
        <w:t xml:space="preserve"> (11</w:t>
      </w:r>
      <w:r w:rsidR="00665EF3" w:rsidRPr="00E76B8E">
        <w:rPr>
          <w:rFonts w:ascii="Times New Roman" w:hAnsi="Times New Roman" w:cs="Times New Roman"/>
          <w:i/>
          <w:iCs/>
          <w:sz w:val="24"/>
          <w:szCs w:val="24"/>
          <w:u w:val="single"/>
        </w:rPr>
        <w:t>/</w:t>
      </w:r>
      <w:r w:rsidR="00665EF3">
        <w:rPr>
          <w:rFonts w:ascii="Times New Roman" w:hAnsi="Times New Roman" w:cs="Times New Roman"/>
          <w:i/>
          <w:iCs/>
          <w:sz w:val="24"/>
          <w:szCs w:val="24"/>
          <w:u w:val="single"/>
        </w:rPr>
        <w:t>2</w:t>
      </w:r>
      <w:r>
        <w:rPr>
          <w:rFonts w:ascii="Times New Roman" w:hAnsi="Times New Roman" w:cs="Times New Roman"/>
          <w:i/>
          <w:iCs/>
          <w:sz w:val="24"/>
          <w:szCs w:val="24"/>
          <w:u w:val="single"/>
        </w:rPr>
        <w:t>7</w:t>
      </w:r>
      <w:r w:rsidR="00665EF3" w:rsidRPr="00E76B8E">
        <w:rPr>
          <w:rFonts w:ascii="Times New Roman" w:hAnsi="Times New Roman" w:cs="Times New Roman"/>
          <w:i/>
          <w:iCs/>
          <w:sz w:val="24"/>
          <w:szCs w:val="24"/>
          <w:u w:val="single"/>
        </w:rPr>
        <w:t>)</w:t>
      </w:r>
    </w:p>
    <w:p w14:paraId="0587092A" w14:textId="6BCD9B9B" w:rsidR="00981620" w:rsidRPr="00981620" w:rsidRDefault="00981620" w:rsidP="001C147B">
      <w:pPr>
        <w:ind w:left="-43"/>
        <w:contextualSpacing/>
        <w:rPr>
          <w:rFonts w:ascii="Times New Roman" w:hAnsi="Times New Roman" w:cs="Times New Roman"/>
          <w:sz w:val="24"/>
          <w:szCs w:val="24"/>
        </w:rPr>
      </w:pPr>
      <w:r w:rsidRPr="00981620">
        <w:rPr>
          <w:rFonts w:ascii="Times New Roman" w:hAnsi="Times New Roman" w:cs="Times New Roman"/>
          <w:sz w:val="24"/>
          <w:szCs w:val="24"/>
        </w:rPr>
        <w:t>Desmond, cont.</w:t>
      </w:r>
    </w:p>
    <w:p w14:paraId="3CD413D5" w14:textId="77777777" w:rsidR="001C147B" w:rsidRDefault="001C147B" w:rsidP="001C147B">
      <w:pPr>
        <w:ind w:left="-43"/>
        <w:contextualSpacing/>
        <w:rPr>
          <w:rFonts w:ascii="Times New Roman" w:hAnsi="Times New Roman" w:cs="Times New Roman"/>
          <w:i/>
          <w:iCs/>
          <w:sz w:val="24"/>
          <w:szCs w:val="24"/>
          <w:u w:val="single"/>
        </w:rPr>
      </w:pPr>
    </w:p>
    <w:p w14:paraId="09AD2F84" w14:textId="3BC36E7B" w:rsidR="001C147B" w:rsidRDefault="001C147B" w:rsidP="001C147B">
      <w:pPr>
        <w:ind w:left="-43"/>
        <w:contextualSpacing/>
        <w:rPr>
          <w:rFonts w:ascii="Times New Roman" w:hAnsi="Times New Roman" w:cs="Times New Roman"/>
          <w:i/>
          <w:iCs/>
          <w:sz w:val="24"/>
          <w:szCs w:val="24"/>
          <w:u w:val="single"/>
        </w:rPr>
      </w:pPr>
      <w:r>
        <w:rPr>
          <w:rFonts w:ascii="Times New Roman" w:hAnsi="Times New Roman" w:cs="Times New Roman"/>
          <w:i/>
          <w:iCs/>
          <w:sz w:val="24"/>
          <w:szCs w:val="24"/>
          <w:u w:val="single"/>
        </w:rPr>
        <w:t>Friday (11</w:t>
      </w:r>
      <w:r w:rsidRPr="00E76B8E">
        <w:rPr>
          <w:rFonts w:ascii="Times New Roman" w:hAnsi="Times New Roman" w:cs="Times New Roman"/>
          <w:i/>
          <w:iCs/>
          <w:sz w:val="24"/>
          <w:szCs w:val="24"/>
          <w:u w:val="single"/>
        </w:rPr>
        <w:t>/</w:t>
      </w:r>
      <w:r>
        <w:rPr>
          <w:rFonts w:ascii="Times New Roman" w:hAnsi="Times New Roman" w:cs="Times New Roman"/>
          <w:i/>
          <w:iCs/>
          <w:sz w:val="24"/>
          <w:szCs w:val="24"/>
          <w:u w:val="single"/>
        </w:rPr>
        <w:t>2</w:t>
      </w:r>
      <w:r>
        <w:rPr>
          <w:rFonts w:ascii="Times New Roman" w:hAnsi="Times New Roman" w:cs="Times New Roman"/>
          <w:i/>
          <w:iCs/>
          <w:sz w:val="24"/>
          <w:szCs w:val="24"/>
          <w:u w:val="single"/>
        </w:rPr>
        <w:t>9</w:t>
      </w:r>
      <w:r w:rsidRPr="00E76B8E">
        <w:rPr>
          <w:rFonts w:ascii="Times New Roman" w:hAnsi="Times New Roman" w:cs="Times New Roman"/>
          <w:i/>
          <w:iCs/>
          <w:sz w:val="24"/>
          <w:szCs w:val="24"/>
          <w:u w:val="single"/>
        </w:rPr>
        <w:t>)</w:t>
      </w:r>
    </w:p>
    <w:p w14:paraId="21CD2A42" w14:textId="4B243506" w:rsidR="001C147B" w:rsidRPr="005E3135" w:rsidRDefault="000618EA" w:rsidP="001C147B">
      <w:pPr>
        <w:ind w:left="-43"/>
        <w:contextualSpacing/>
        <w:rPr>
          <w:rFonts w:ascii="Times New Roman" w:hAnsi="Times New Roman" w:cs="Times New Roman"/>
          <w:sz w:val="24"/>
          <w:szCs w:val="24"/>
        </w:rPr>
      </w:pPr>
      <w:r>
        <w:rPr>
          <w:rFonts w:ascii="Times New Roman" w:hAnsi="Times New Roman" w:cs="Times New Roman"/>
          <w:sz w:val="24"/>
          <w:szCs w:val="24"/>
        </w:rPr>
        <w:t>Thanksgiving holiday, no class!</w:t>
      </w:r>
    </w:p>
    <w:p w14:paraId="3950FB48" w14:textId="77777777" w:rsidR="00665EF3" w:rsidRPr="0097359A" w:rsidRDefault="00665EF3" w:rsidP="00665EF3">
      <w:pPr>
        <w:ind w:left="-43"/>
        <w:contextualSpacing/>
        <w:rPr>
          <w:rFonts w:ascii="Times New Roman" w:hAnsi="Times New Roman" w:cs="Times New Roman"/>
          <w:sz w:val="24"/>
          <w:szCs w:val="24"/>
        </w:rPr>
      </w:pPr>
    </w:p>
    <w:p w14:paraId="72C4C3C8" w14:textId="082AE526" w:rsidR="00665EF3" w:rsidRDefault="00665EF3" w:rsidP="00665EF3">
      <w:pPr>
        <w:ind w:left="-43"/>
        <w:contextualSpacing/>
        <w:rPr>
          <w:rFonts w:ascii="Times New Roman" w:hAnsi="Times New Roman" w:cs="Times New Roman"/>
          <w:b/>
          <w:bCs/>
          <w:sz w:val="24"/>
          <w:szCs w:val="24"/>
        </w:rPr>
      </w:pPr>
      <w:r>
        <w:rPr>
          <w:rFonts w:ascii="Times New Roman" w:hAnsi="Times New Roman" w:cs="Times New Roman"/>
          <w:b/>
          <w:bCs/>
          <w:sz w:val="24"/>
          <w:szCs w:val="24"/>
        </w:rPr>
        <w:t xml:space="preserve">Week 10: </w:t>
      </w:r>
      <w:r w:rsidR="00D301D5">
        <w:rPr>
          <w:rFonts w:ascii="Times New Roman" w:hAnsi="Times New Roman" w:cs="Times New Roman"/>
          <w:b/>
          <w:bCs/>
          <w:sz w:val="24"/>
          <w:szCs w:val="24"/>
        </w:rPr>
        <w:t>Mental Health in the City and Final Review</w:t>
      </w:r>
    </w:p>
    <w:p w14:paraId="68DDE135" w14:textId="77777777" w:rsidR="001C147B" w:rsidRDefault="001C147B" w:rsidP="00665EF3">
      <w:pPr>
        <w:ind w:left="-43"/>
        <w:contextualSpacing/>
        <w:rPr>
          <w:rFonts w:ascii="Times New Roman" w:hAnsi="Times New Roman" w:cs="Times New Roman"/>
          <w:b/>
          <w:bCs/>
          <w:sz w:val="24"/>
          <w:szCs w:val="24"/>
        </w:rPr>
      </w:pPr>
    </w:p>
    <w:p w14:paraId="0197CC91" w14:textId="1087FF0D" w:rsidR="00665EF3" w:rsidRPr="000079AD" w:rsidRDefault="00665EF3" w:rsidP="00665EF3">
      <w:pPr>
        <w:ind w:left="-43"/>
        <w:contextualSpacing/>
        <w:rPr>
          <w:rFonts w:ascii="Times New Roman" w:hAnsi="Times New Roman" w:cs="Times New Roman"/>
          <w:i/>
          <w:iCs/>
          <w:sz w:val="24"/>
          <w:szCs w:val="24"/>
          <w:u w:val="single"/>
        </w:rPr>
      </w:pPr>
      <w:r w:rsidRPr="000079AD">
        <w:rPr>
          <w:rFonts w:ascii="Times New Roman" w:hAnsi="Times New Roman" w:cs="Times New Roman"/>
          <w:i/>
          <w:iCs/>
          <w:sz w:val="24"/>
          <w:szCs w:val="24"/>
          <w:u w:val="single"/>
        </w:rPr>
        <w:t>Monday</w:t>
      </w:r>
      <w:r>
        <w:rPr>
          <w:rFonts w:ascii="Times New Roman" w:hAnsi="Times New Roman" w:cs="Times New Roman"/>
          <w:i/>
          <w:iCs/>
          <w:sz w:val="24"/>
          <w:szCs w:val="24"/>
          <w:u w:val="single"/>
        </w:rPr>
        <w:t xml:space="preserve"> (12/</w:t>
      </w:r>
      <w:r w:rsidR="001C147B">
        <w:rPr>
          <w:rFonts w:ascii="Times New Roman" w:hAnsi="Times New Roman" w:cs="Times New Roman"/>
          <w:i/>
          <w:iCs/>
          <w:sz w:val="24"/>
          <w:szCs w:val="24"/>
          <w:u w:val="single"/>
        </w:rPr>
        <w:t>2</w:t>
      </w:r>
      <w:r>
        <w:rPr>
          <w:rFonts w:ascii="Times New Roman" w:hAnsi="Times New Roman" w:cs="Times New Roman"/>
          <w:i/>
          <w:iCs/>
          <w:sz w:val="24"/>
          <w:szCs w:val="24"/>
          <w:u w:val="single"/>
        </w:rPr>
        <w:t>)</w:t>
      </w:r>
    </w:p>
    <w:p w14:paraId="4078E5CF" w14:textId="77777777" w:rsidR="00D301D5" w:rsidRPr="0049617B" w:rsidRDefault="00D301D5" w:rsidP="00D301D5">
      <w:pPr>
        <w:ind w:left="-43"/>
        <w:contextualSpacing/>
        <w:rPr>
          <w:rFonts w:ascii="Times New Roman" w:eastAsia="Times New Roman" w:hAnsi="Times New Roman" w:cs="Times New Roman"/>
          <w:sz w:val="24"/>
          <w:szCs w:val="24"/>
        </w:rPr>
      </w:pPr>
      <w:r w:rsidRPr="0049617B">
        <w:rPr>
          <w:rFonts w:ascii="Times New Roman" w:eastAsia="Times New Roman" w:hAnsi="Times New Roman" w:cs="Times New Roman"/>
          <w:sz w:val="24"/>
          <w:szCs w:val="24"/>
        </w:rPr>
        <w:t>Gong, N.</w:t>
      </w:r>
      <w:r>
        <w:rPr>
          <w:rFonts w:ascii="Times New Roman" w:eastAsia="Times New Roman" w:hAnsi="Times New Roman" w:cs="Times New Roman"/>
          <w:sz w:val="24"/>
          <w:szCs w:val="24"/>
        </w:rPr>
        <w:t xml:space="preserve"> </w:t>
      </w:r>
      <w:r w:rsidRPr="0049617B">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49617B">
        <w:rPr>
          <w:rFonts w:ascii="Times New Roman" w:hAnsi="Times New Roman" w:cs="Times New Roman"/>
          <w:sz w:val="24"/>
          <w:szCs w:val="24"/>
        </w:rPr>
        <w:t>0</w:t>
      </w:r>
      <w:r>
        <w:rPr>
          <w:rFonts w:ascii="Times New Roman" w:eastAsia="Times New Roman" w:hAnsi="Times New Roman" w:cs="Times New Roman"/>
          <w:sz w:val="24"/>
          <w:szCs w:val="24"/>
        </w:rPr>
        <w:t>19</w:t>
      </w:r>
      <w:r w:rsidRPr="004961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Pr>
          <w:rFonts w:ascii="Times New Roman" w:eastAsia="Times New Roman" w:hAnsi="Times New Roman" w:cs="Times New Roman"/>
          <w:sz w:val="24"/>
          <w:szCs w:val="24"/>
        </w:rPr>
        <w:t>Between tolerant containment and concerted constraint</w:t>
      </w:r>
      <w:r w:rsidRPr="00355C3A">
        <w:rPr>
          <w:rFonts w:ascii="Times New Roman" w:hAnsi="Times New Roman" w:cs="Times New Roman"/>
          <w:color w:val="333333"/>
          <w:sz w:val="24"/>
          <w:szCs w:val="24"/>
        </w:rPr>
        <w:t>:</w:t>
      </w:r>
      <w:r>
        <w:rPr>
          <w:rFonts w:ascii="Times New Roman" w:eastAsia="Times New Roman" w:hAnsi="Times New Roman" w:cs="Times New Roman"/>
          <w:sz w:val="24"/>
          <w:szCs w:val="24"/>
        </w:rPr>
        <w:t xml:space="preserve"> Managing madness for the city and the </w:t>
      </w:r>
      <w:r w:rsidRPr="00C84E81">
        <w:rPr>
          <w:rFonts w:ascii="Times New Roman" w:hAnsi="Times New Roman" w:cs="Times New Roman"/>
          <w:sz w:val="24"/>
          <w:szCs w:val="24"/>
        </w:rPr>
        <w:t>p</w:t>
      </w:r>
      <w:r>
        <w:rPr>
          <w:rFonts w:ascii="Times New Roman" w:eastAsia="Times New Roman" w:hAnsi="Times New Roman" w:cs="Times New Roman"/>
          <w:sz w:val="24"/>
          <w:szCs w:val="24"/>
        </w:rPr>
        <w:t>rivileged family</w:t>
      </w:r>
      <w:r>
        <w:rPr>
          <w:rFonts w:ascii="Times New Roman" w:hAnsi="Times New Roman" w:cs="Times New Roman"/>
          <w:color w:val="333333"/>
          <w:sz w:val="24"/>
          <w:szCs w:val="24"/>
        </w:rPr>
        <w:t>.</w:t>
      </w:r>
      <w:r>
        <w:rPr>
          <w:rFonts w:ascii="Times New Roman" w:hAnsi="Times New Roman" w:cs="Times New Roman"/>
          <w:sz w:val="24"/>
          <w:szCs w:val="24"/>
        </w:rPr>
        <w:t xml:space="preserve">” </w:t>
      </w:r>
      <w:r w:rsidRPr="00355C3A">
        <w:rPr>
          <w:rFonts w:ascii="Times New Roman" w:hAnsi="Times New Roman" w:cs="Times New Roman"/>
          <w:i/>
          <w:iCs/>
          <w:color w:val="333333"/>
          <w:sz w:val="24"/>
          <w:szCs w:val="24"/>
        </w:rPr>
        <w:t xml:space="preserve">American </w:t>
      </w:r>
      <w:r>
        <w:rPr>
          <w:rFonts w:ascii="Times New Roman" w:hAnsi="Times New Roman" w:cs="Times New Roman"/>
          <w:i/>
          <w:iCs/>
          <w:color w:val="333333"/>
          <w:sz w:val="24"/>
          <w:szCs w:val="24"/>
        </w:rPr>
        <w:t>Sociological Review</w:t>
      </w:r>
      <w:r w:rsidRPr="00355C3A">
        <w:rPr>
          <w:rFonts w:ascii="Times New Roman" w:hAnsi="Times New Roman" w:cs="Times New Roman"/>
          <w:color w:val="333333"/>
          <w:sz w:val="24"/>
          <w:szCs w:val="24"/>
        </w:rPr>
        <w:t> </w:t>
      </w:r>
      <w:r>
        <w:rPr>
          <w:rFonts w:ascii="Times New Roman" w:hAnsi="Times New Roman" w:cs="Times New Roman"/>
          <w:color w:val="333333"/>
          <w:sz w:val="24"/>
          <w:szCs w:val="24"/>
        </w:rPr>
        <w:t>8</w:t>
      </w:r>
      <w:r w:rsidRPr="00355C3A">
        <w:rPr>
          <w:rFonts w:ascii="Times New Roman" w:hAnsi="Times New Roman" w:cs="Times New Roman"/>
          <w:color w:val="333333"/>
          <w:sz w:val="24"/>
          <w:szCs w:val="24"/>
        </w:rPr>
        <w:t>4</w:t>
      </w:r>
      <w:r>
        <w:rPr>
          <w:rFonts w:ascii="Times New Roman" w:hAnsi="Times New Roman" w:cs="Times New Roman"/>
          <w:color w:val="333333"/>
          <w:sz w:val="24"/>
          <w:szCs w:val="24"/>
        </w:rPr>
        <w:t>(4</w:t>
      </w:r>
      <w:r w:rsidRPr="00355C3A">
        <w:rPr>
          <w:rFonts w:ascii="Times New Roman" w:hAnsi="Times New Roman" w:cs="Times New Roman"/>
          <w:color w:val="333333"/>
          <w:sz w:val="24"/>
          <w:szCs w:val="24"/>
        </w:rPr>
        <w:t xml:space="preserve">): </w:t>
      </w:r>
      <w:r>
        <w:rPr>
          <w:rFonts w:ascii="Times New Roman" w:hAnsi="Times New Roman" w:cs="Times New Roman"/>
          <w:color w:val="333333"/>
          <w:sz w:val="24"/>
          <w:szCs w:val="24"/>
        </w:rPr>
        <w:t>664</w:t>
      </w:r>
      <w:r w:rsidRPr="00355C3A">
        <w:rPr>
          <w:rFonts w:ascii="Times New Roman" w:hAnsi="Times New Roman" w:cs="Times New Roman"/>
          <w:color w:val="333333"/>
          <w:sz w:val="24"/>
          <w:szCs w:val="24"/>
        </w:rPr>
        <w:t>–</w:t>
      </w:r>
      <w:r>
        <w:rPr>
          <w:rFonts w:ascii="Times New Roman" w:hAnsi="Times New Roman" w:cs="Times New Roman"/>
          <w:color w:val="333333"/>
          <w:sz w:val="24"/>
          <w:szCs w:val="24"/>
        </w:rPr>
        <w:t>689.</w:t>
      </w:r>
    </w:p>
    <w:p w14:paraId="1788D94B" w14:textId="77777777" w:rsidR="00665EF3" w:rsidRDefault="00665EF3" w:rsidP="00665EF3">
      <w:pPr>
        <w:ind w:left="-43"/>
        <w:contextualSpacing/>
        <w:rPr>
          <w:rFonts w:ascii="Times New Roman" w:hAnsi="Times New Roman" w:cs="Times New Roman"/>
          <w:sz w:val="24"/>
          <w:szCs w:val="24"/>
        </w:rPr>
      </w:pPr>
    </w:p>
    <w:p w14:paraId="7804D754" w14:textId="076D0AE6" w:rsidR="00665EF3" w:rsidRDefault="001C147B" w:rsidP="00806DD8">
      <w:pPr>
        <w:ind w:left="-43"/>
        <w:contextualSpacing/>
        <w:rPr>
          <w:rFonts w:ascii="Times New Roman" w:hAnsi="Times New Roman" w:cs="Times New Roman"/>
          <w:i/>
          <w:iCs/>
          <w:sz w:val="24"/>
          <w:szCs w:val="24"/>
          <w:u w:val="single"/>
        </w:rPr>
      </w:pPr>
      <w:r>
        <w:rPr>
          <w:rFonts w:ascii="Times New Roman" w:hAnsi="Times New Roman" w:cs="Times New Roman"/>
          <w:i/>
          <w:iCs/>
          <w:sz w:val="24"/>
          <w:szCs w:val="24"/>
          <w:u w:val="single"/>
        </w:rPr>
        <w:t>Wednesday</w:t>
      </w:r>
      <w:r w:rsidR="00665EF3">
        <w:rPr>
          <w:rFonts w:ascii="Times New Roman" w:hAnsi="Times New Roman" w:cs="Times New Roman"/>
          <w:i/>
          <w:iCs/>
          <w:sz w:val="24"/>
          <w:szCs w:val="24"/>
          <w:u w:val="single"/>
        </w:rPr>
        <w:t xml:space="preserve"> (12/</w:t>
      </w:r>
      <w:r>
        <w:rPr>
          <w:rFonts w:ascii="Times New Roman" w:hAnsi="Times New Roman" w:cs="Times New Roman"/>
          <w:i/>
          <w:iCs/>
          <w:sz w:val="24"/>
          <w:szCs w:val="24"/>
          <w:u w:val="single"/>
        </w:rPr>
        <w:t>4</w:t>
      </w:r>
      <w:r w:rsidR="00665EF3">
        <w:rPr>
          <w:rFonts w:ascii="Times New Roman" w:hAnsi="Times New Roman" w:cs="Times New Roman"/>
          <w:i/>
          <w:iCs/>
          <w:sz w:val="24"/>
          <w:szCs w:val="24"/>
          <w:u w:val="single"/>
        </w:rPr>
        <w:t>)</w:t>
      </w:r>
    </w:p>
    <w:p w14:paraId="6DA7C895" w14:textId="09199BB0" w:rsidR="00806DD8" w:rsidRDefault="00806DD8" w:rsidP="00806DD8">
      <w:pPr>
        <w:ind w:left="-43"/>
        <w:contextualSpacing/>
        <w:rPr>
          <w:rFonts w:ascii="Times New Roman" w:hAnsi="Times New Roman" w:cs="Times New Roman"/>
          <w:sz w:val="24"/>
          <w:szCs w:val="24"/>
        </w:rPr>
      </w:pPr>
      <w:r w:rsidRPr="00806DD8">
        <w:rPr>
          <w:rFonts w:ascii="Times New Roman" w:hAnsi="Times New Roman" w:cs="Times New Roman"/>
          <w:sz w:val="24"/>
          <w:szCs w:val="24"/>
        </w:rPr>
        <w:lastRenderedPageBreak/>
        <w:t>Review</w:t>
      </w:r>
    </w:p>
    <w:p w14:paraId="347AB28B" w14:textId="77777777" w:rsidR="00806DD8" w:rsidRPr="00806DD8" w:rsidRDefault="00806DD8" w:rsidP="00806DD8">
      <w:pPr>
        <w:ind w:left="-43"/>
        <w:contextualSpacing/>
        <w:rPr>
          <w:rFonts w:ascii="Times New Roman" w:hAnsi="Times New Roman" w:cs="Times New Roman"/>
          <w:sz w:val="24"/>
          <w:szCs w:val="24"/>
        </w:rPr>
      </w:pPr>
    </w:p>
    <w:p w14:paraId="5AC3BB92" w14:textId="77777777" w:rsidR="00806DD8" w:rsidRDefault="001C147B" w:rsidP="00806DD8">
      <w:pPr>
        <w:ind w:left="-43"/>
        <w:contextualSpacing/>
        <w:rPr>
          <w:rFonts w:ascii="Times New Roman" w:hAnsi="Times New Roman" w:cs="Times New Roman"/>
          <w:i/>
          <w:iCs/>
          <w:sz w:val="24"/>
          <w:szCs w:val="24"/>
          <w:u w:val="single"/>
        </w:rPr>
      </w:pPr>
      <w:r>
        <w:rPr>
          <w:rFonts w:ascii="Times New Roman" w:hAnsi="Times New Roman" w:cs="Times New Roman"/>
          <w:i/>
          <w:iCs/>
          <w:sz w:val="24"/>
          <w:szCs w:val="24"/>
          <w:u w:val="single"/>
        </w:rPr>
        <w:t>Friday</w:t>
      </w:r>
      <w:r>
        <w:rPr>
          <w:rFonts w:ascii="Times New Roman" w:hAnsi="Times New Roman" w:cs="Times New Roman"/>
          <w:i/>
          <w:iCs/>
          <w:sz w:val="24"/>
          <w:szCs w:val="24"/>
          <w:u w:val="single"/>
        </w:rPr>
        <w:t xml:space="preserve"> (12/</w:t>
      </w:r>
      <w:r>
        <w:rPr>
          <w:rFonts w:ascii="Times New Roman" w:hAnsi="Times New Roman" w:cs="Times New Roman"/>
          <w:i/>
          <w:iCs/>
          <w:sz w:val="24"/>
          <w:szCs w:val="24"/>
          <w:u w:val="single"/>
        </w:rPr>
        <w:t>6</w:t>
      </w:r>
      <w:r w:rsidR="0064099F">
        <w:rPr>
          <w:rFonts w:ascii="Times New Roman" w:hAnsi="Times New Roman" w:cs="Times New Roman"/>
          <w:i/>
          <w:iCs/>
          <w:sz w:val="24"/>
          <w:szCs w:val="24"/>
          <w:u w:val="single"/>
        </w:rPr>
        <w:t>78</w:t>
      </w:r>
      <w:r>
        <w:rPr>
          <w:rFonts w:ascii="Times New Roman" w:hAnsi="Times New Roman" w:cs="Times New Roman"/>
          <w:i/>
          <w:iCs/>
          <w:sz w:val="24"/>
          <w:szCs w:val="24"/>
          <w:u w:val="single"/>
        </w:rPr>
        <w:t>)</w:t>
      </w:r>
    </w:p>
    <w:p w14:paraId="7784C459" w14:textId="78D6929E" w:rsidR="00806DD8" w:rsidRPr="00806DD8" w:rsidRDefault="00806DD8" w:rsidP="00806DD8">
      <w:pPr>
        <w:ind w:left="-43"/>
        <w:contextualSpacing/>
        <w:rPr>
          <w:rFonts w:ascii="Times New Roman" w:hAnsi="Times New Roman" w:cs="Times New Roman"/>
          <w:i/>
          <w:iCs/>
          <w:sz w:val="24"/>
          <w:szCs w:val="24"/>
          <w:u w:val="single"/>
        </w:rPr>
      </w:pPr>
      <w:r w:rsidRPr="00806DD8">
        <w:rPr>
          <w:rFonts w:ascii="Times New Roman" w:hAnsi="Times New Roman" w:cs="Times New Roman"/>
          <w:sz w:val="24"/>
          <w:szCs w:val="24"/>
        </w:rPr>
        <w:t>Review</w:t>
      </w:r>
    </w:p>
    <w:p w14:paraId="5C31B4E0" w14:textId="77777777" w:rsidR="00665EF3" w:rsidRDefault="00665EF3"/>
    <w:sectPr w:rsidR="00665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F3"/>
    <w:rsid w:val="000618EA"/>
    <w:rsid w:val="0009136A"/>
    <w:rsid w:val="0010094A"/>
    <w:rsid w:val="001C147B"/>
    <w:rsid w:val="001C27AD"/>
    <w:rsid w:val="001E3A40"/>
    <w:rsid w:val="002F1EE3"/>
    <w:rsid w:val="00355C3A"/>
    <w:rsid w:val="003B5D16"/>
    <w:rsid w:val="00482ADC"/>
    <w:rsid w:val="0049617B"/>
    <w:rsid w:val="004E0533"/>
    <w:rsid w:val="00511D51"/>
    <w:rsid w:val="00534C59"/>
    <w:rsid w:val="0055598B"/>
    <w:rsid w:val="005E3135"/>
    <w:rsid w:val="0064099F"/>
    <w:rsid w:val="00665EF3"/>
    <w:rsid w:val="007564BC"/>
    <w:rsid w:val="007762DF"/>
    <w:rsid w:val="00785E26"/>
    <w:rsid w:val="00796220"/>
    <w:rsid w:val="00806DD8"/>
    <w:rsid w:val="008747DB"/>
    <w:rsid w:val="008F1232"/>
    <w:rsid w:val="008F6BCF"/>
    <w:rsid w:val="00981620"/>
    <w:rsid w:val="00A02A3C"/>
    <w:rsid w:val="00A3030B"/>
    <w:rsid w:val="00B905F6"/>
    <w:rsid w:val="00BD2B9E"/>
    <w:rsid w:val="00C86EA5"/>
    <w:rsid w:val="00CE675A"/>
    <w:rsid w:val="00D301D5"/>
    <w:rsid w:val="00E33F41"/>
    <w:rsid w:val="00E96728"/>
    <w:rsid w:val="00F30826"/>
    <w:rsid w:val="00F74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B054"/>
  <w15:chartTrackingRefBased/>
  <w15:docId w15:val="{F1E981E0-3F80-4997-BB8C-A6FBF24D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EF3"/>
    <w:pPr>
      <w:spacing w:line="259" w:lineRule="auto"/>
    </w:pPr>
    <w:rPr>
      <w:kern w:val="0"/>
      <w:sz w:val="22"/>
      <w:szCs w:val="22"/>
      <w14:ligatures w14:val="none"/>
    </w:rPr>
  </w:style>
  <w:style w:type="paragraph" w:styleId="Heading1">
    <w:name w:val="heading 1"/>
    <w:basedOn w:val="Normal"/>
    <w:next w:val="Normal"/>
    <w:link w:val="Heading1Char"/>
    <w:uiPriority w:val="9"/>
    <w:qFormat/>
    <w:rsid w:val="00665E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5E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5E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5E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5E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5E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5E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5E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5E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E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5E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5E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5E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5E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5E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5E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5E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5EF3"/>
    <w:rPr>
      <w:rFonts w:eastAsiaTheme="majorEastAsia" w:cstheme="majorBidi"/>
      <w:color w:val="272727" w:themeColor="text1" w:themeTint="D8"/>
    </w:rPr>
  </w:style>
  <w:style w:type="paragraph" w:styleId="Title">
    <w:name w:val="Title"/>
    <w:basedOn w:val="Normal"/>
    <w:next w:val="Normal"/>
    <w:link w:val="TitleChar"/>
    <w:uiPriority w:val="10"/>
    <w:qFormat/>
    <w:rsid w:val="00665E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E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5E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5E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5EF3"/>
    <w:pPr>
      <w:spacing w:before="160"/>
      <w:jc w:val="center"/>
    </w:pPr>
    <w:rPr>
      <w:i/>
      <w:iCs/>
      <w:color w:val="404040" w:themeColor="text1" w:themeTint="BF"/>
    </w:rPr>
  </w:style>
  <w:style w:type="character" w:customStyle="1" w:styleId="QuoteChar">
    <w:name w:val="Quote Char"/>
    <w:basedOn w:val="DefaultParagraphFont"/>
    <w:link w:val="Quote"/>
    <w:uiPriority w:val="29"/>
    <w:rsid w:val="00665EF3"/>
    <w:rPr>
      <w:i/>
      <w:iCs/>
      <w:color w:val="404040" w:themeColor="text1" w:themeTint="BF"/>
    </w:rPr>
  </w:style>
  <w:style w:type="paragraph" w:styleId="ListParagraph">
    <w:name w:val="List Paragraph"/>
    <w:basedOn w:val="Normal"/>
    <w:uiPriority w:val="34"/>
    <w:qFormat/>
    <w:rsid w:val="00665EF3"/>
    <w:pPr>
      <w:ind w:left="720"/>
      <w:contextualSpacing/>
    </w:pPr>
  </w:style>
  <w:style w:type="character" w:styleId="IntenseEmphasis">
    <w:name w:val="Intense Emphasis"/>
    <w:basedOn w:val="DefaultParagraphFont"/>
    <w:uiPriority w:val="21"/>
    <w:qFormat/>
    <w:rsid w:val="00665EF3"/>
    <w:rPr>
      <w:i/>
      <w:iCs/>
      <w:color w:val="0F4761" w:themeColor="accent1" w:themeShade="BF"/>
    </w:rPr>
  </w:style>
  <w:style w:type="paragraph" w:styleId="IntenseQuote">
    <w:name w:val="Intense Quote"/>
    <w:basedOn w:val="Normal"/>
    <w:next w:val="Normal"/>
    <w:link w:val="IntenseQuoteChar"/>
    <w:uiPriority w:val="30"/>
    <w:qFormat/>
    <w:rsid w:val="00665E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5EF3"/>
    <w:rPr>
      <w:i/>
      <w:iCs/>
      <w:color w:val="0F4761" w:themeColor="accent1" w:themeShade="BF"/>
    </w:rPr>
  </w:style>
  <w:style w:type="character" w:styleId="IntenseReference">
    <w:name w:val="Intense Reference"/>
    <w:basedOn w:val="DefaultParagraphFont"/>
    <w:uiPriority w:val="32"/>
    <w:qFormat/>
    <w:rsid w:val="00665EF3"/>
    <w:rPr>
      <w:b/>
      <w:bCs/>
      <w:smallCaps/>
      <w:color w:val="0F4761" w:themeColor="accent1" w:themeShade="BF"/>
      <w:spacing w:val="5"/>
    </w:rPr>
  </w:style>
  <w:style w:type="paragraph" w:styleId="NormalWeb">
    <w:name w:val="Normal (Web)"/>
    <w:basedOn w:val="Normal"/>
    <w:uiPriority w:val="99"/>
    <w:unhideWhenUsed/>
    <w:rsid w:val="00665E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55C3A"/>
    <w:rPr>
      <w:color w:val="467886" w:themeColor="hyperlink"/>
      <w:u w:val="single"/>
    </w:rPr>
  </w:style>
  <w:style w:type="character" w:styleId="UnresolvedMention">
    <w:name w:val="Unresolved Mention"/>
    <w:basedOn w:val="DefaultParagraphFont"/>
    <w:uiPriority w:val="99"/>
    <w:semiHidden/>
    <w:unhideWhenUsed/>
    <w:rsid w:val="00355C3A"/>
    <w:rPr>
      <w:color w:val="605E5C"/>
      <w:shd w:val="clear" w:color="auto" w:fill="E1DFDD"/>
    </w:rPr>
  </w:style>
  <w:style w:type="paragraph" w:customStyle="1" w:styleId="Default">
    <w:name w:val="Default"/>
    <w:rsid w:val="00806DD8"/>
    <w:pPr>
      <w:autoSpaceDE w:val="0"/>
      <w:autoSpaceDN w:val="0"/>
      <w:adjustRightInd w:val="0"/>
      <w:spacing w:after="0" w:line="240" w:lineRule="auto"/>
    </w:pPr>
    <w:rPr>
      <w:rFonts w:ascii="Garamond" w:hAnsi="Garamond" w:cs="Garamond"/>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068947">
      <w:bodyDiv w:val="1"/>
      <w:marLeft w:val="0"/>
      <w:marRight w:val="0"/>
      <w:marTop w:val="0"/>
      <w:marBottom w:val="0"/>
      <w:divBdr>
        <w:top w:val="none" w:sz="0" w:space="0" w:color="auto"/>
        <w:left w:val="none" w:sz="0" w:space="0" w:color="auto"/>
        <w:bottom w:val="none" w:sz="0" w:space="0" w:color="auto"/>
        <w:right w:val="none" w:sz="0" w:space="0" w:color="auto"/>
      </w:divBdr>
    </w:div>
    <w:div w:id="183379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cademicintegrity.ucsd.edu/faq/index.html%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20http://senate.ucsd.edu/Operating-Procedures/Senate-Manual/Appendices/2%20" TargetMode="External"/><Relationship Id="rId5" Type="http://schemas.openxmlformats.org/officeDocument/2006/relationships/hyperlink" Target="https://www.genome.gov/genetics-glossary" TargetMode="External"/><Relationship Id="rId4" Type="http://schemas.openxmlformats.org/officeDocument/2006/relationships/hyperlink" Target="https://blink.ucsd.edu/technology/network/connections/off-campus/VP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1104</TotalTime>
  <Pages>6</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Ruiz, Jonathan</dc:creator>
  <cp:keywords/>
  <dc:description/>
  <cp:lastModifiedBy>Ruiz, Jonathan</cp:lastModifiedBy>
  <cp:revision>18</cp:revision>
  <dcterms:created xsi:type="dcterms:W3CDTF">2024-09-26T18:12:00Z</dcterms:created>
  <dcterms:modified xsi:type="dcterms:W3CDTF">2024-09-27T18:29:00Z</dcterms:modified>
</cp:coreProperties>
</file>